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E5" w:rsidRDefault="009B067F">
      <w:pPr>
        <w:spacing w:before="80"/>
        <w:ind w:right="375"/>
        <w:jc w:val="right"/>
        <w:rPr>
          <w:b/>
          <w:sz w:val="28"/>
        </w:rPr>
      </w:pPr>
      <w:bookmarkStart w:id="0" w:name="_GoBack"/>
      <w:bookmarkEnd w:id="0"/>
      <w:r>
        <w:rPr>
          <w:noProof/>
        </w:rPr>
        <w:drawing>
          <wp:anchor distT="0" distB="0" distL="0" distR="0" simplePos="0" relativeHeight="15729152" behindDoc="0" locked="0" layoutInCell="1" allowOverlap="1">
            <wp:simplePos x="0" y="0"/>
            <wp:positionH relativeFrom="page">
              <wp:posOffset>858906</wp:posOffset>
            </wp:positionH>
            <wp:positionV relativeFrom="paragraph">
              <wp:posOffset>193006</wp:posOffset>
            </wp:positionV>
            <wp:extent cx="877956" cy="5841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77956" cy="584183"/>
                    </a:xfrm>
                    <a:prstGeom prst="rect">
                      <a:avLst/>
                    </a:prstGeom>
                  </pic:spPr>
                </pic:pic>
              </a:graphicData>
            </a:graphic>
          </wp:anchor>
        </w:drawing>
      </w:r>
      <w:r>
        <w:rPr>
          <w:b/>
          <w:sz w:val="28"/>
        </w:rPr>
        <w:t>NAMBUCCA</w:t>
      </w:r>
      <w:r>
        <w:rPr>
          <w:b/>
          <w:spacing w:val="-10"/>
          <w:sz w:val="28"/>
        </w:rPr>
        <w:t xml:space="preserve"> </w:t>
      </w:r>
      <w:r>
        <w:rPr>
          <w:b/>
          <w:sz w:val="28"/>
        </w:rPr>
        <w:t>VALLEY</w:t>
      </w:r>
      <w:r>
        <w:rPr>
          <w:b/>
          <w:spacing w:val="-1"/>
          <w:sz w:val="28"/>
        </w:rPr>
        <w:t xml:space="preserve"> </w:t>
      </w:r>
      <w:r>
        <w:rPr>
          <w:b/>
          <w:spacing w:val="-2"/>
          <w:sz w:val="28"/>
        </w:rPr>
        <w:t>COUNCIL</w:t>
      </w:r>
    </w:p>
    <w:p w:rsidR="008176E5" w:rsidRDefault="008176E5">
      <w:pPr>
        <w:pStyle w:val="BodyText"/>
        <w:spacing w:before="2"/>
        <w:rPr>
          <w:b/>
          <w:sz w:val="28"/>
        </w:rPr>
      </w:pPr>
    </w:p>
    <w:p w:rsidR="008176E5" w:rsidRDefault="009B067F">
      <w:pPr>
        <w:ind w:left="7198" w:right="377" w:firstLine="1728"/>
        <w:jc w:val="right"/>
        <w:rPr>
          <w:b/>
          <w:sz w:val="28"/>
        </w:rPr>
      </w:pPr>
      <w:r>
        <w:rPr>
          <w:b/>
          <w:spacing w:val="-4"/>
          <w:sz w:val="28"/>
        </w:rPr>
        <w:t xml:space="preserve">CCTV </w:t>
      </w:r>
      <w:r>
        <w:rPr>
          <w:b/>
          <w:sz w:val="28"/>
        </w:rPr>
        <w:t>POLICY</w:t>
      </w:r>
      <w:r>
        <w:rPr>
          <w:b/>
          <w:spacing w:val="-1"/>
          <w:sz w:val="28"/>
        </w:rPr>
        <w:t xml:space="preserve"> </w:t>
      </w:r>
      <w:r>
        <w:rPr>
          <w:b/>
          <w:sz w:val="28"/>
        </w:rPr>
        <w:t>NO:</w:t>
      </w:r>
      <w:r>
        <w:rPr>
          <w:b/>
          <w:spacing w:val="-4"/>
          <w:sz w:val="28"/>
        </w:rPr>
        <w:t xml:space="preserve"> </w:t>
      </w:r>
      <w:r>
        <w:rPr>
          <w:b/>
          <w:sz w:val="28"/>
        </w:rPr>
        <w:t>CS</w:t>
      </w:r>
      <w:r>
        <w:rPr>
          <w:b/>
          <w:spacing w:val="-4"/>
          <w:sz w:val="28"/>
        </w:rPr>
        <w:t xml:space="preserve"> </w:t>
      </w:r>
      <w:r>
        <w:rPr>
          <w:b/>
          <w:spacing w:val="-5"/>
          <w:sz w:val="28"/>
        </w:rPr>
        <w:t>29</w:t>
      </w:r>
    </w:p>
    <w:p w:rsidR="008176E5" w:rsidRDefault="009B067F">
      <w:pPr>
        <w:pStyle w:val="BodyText"/>
        <w:spacing w:before="22"/>
        <w:rPr>
          <w:b/>
          <w:sz w:val="20"/>
        </w:rPr>
      </w:pPr>
      <w:r>
        <w:rPr>
          <w:noProof/>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175837</wp:posOffset>
                </wp:positionV>
                <wp:extent cx="622998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6"/>
                              </a:lnTo>
                              <a:lnTo>
                                <a:pt x="6229858" y="6096"/>
                              </a:lnTo>
                              <a:lnTo>
                                <a:pt x="62298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EFB7E" id="Graphic 4" o:spid="_x0000_s1026" style="position:absolute;margin-left:55.2pt;margin-top:13.85pt;width:490.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9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" path="m6229858,l,,,6096r6229858,l6229858,xe" fillcolor="black" stroked="f">
                <v:path arrowok="t"/>
                <w10:wrap type="topAndBottom" anchorx="page"/>
              </v:shape>
            </w:pict>
          </mc:Fallback>
        </mc:AlternateContent>
      </w:r>
    </w:p>
    <w:p w:rsidR="008176E5" w:rsidRDefault="009B067F">
      <w:pPr>
        <w:pStyle w:val="Heading1"/>
        <w:spacing w:before="252"/>
      </w:pPr>
      <w:r>
        <w:t xml:space="preserve">Our </w:t>
      </w:r>
      <w:r>
        <w:rPr>
          <w:spacing w:val="-2"/>
        </w:rPr>
        <w:t>Vision</w:t>
      </w:r>
    </w:p>
    <w:p w:rsidR="008176E5" w:rsidRDefault="009B067F">
      <w:pPr>
        <w:spacing w:before="205"/>
        <w:ind w:left="175" w:right="277"/>
        <w:jc w:val="center"/>
        <w:rPr>
          <w:sz w:val="20"/>
        </w:rPr>
      </w:pPr>
      <w:r>
        <w:rPr>
          <w:sz w:val="20"/>
        </w:rPr>
        <w:t>Nambucca</w:t>
      </w:r>
      <w:r>
        <w:rPr>
          <w:spacing w:val="-6"/>
          <w:sz w:val="20"/>
        </w:rPr>
        <w:t xml:space="preserve"> </w:t>
      </w:r>
      <w:r>
        <w:rPr>
          <w:sz w:val="20"/>
        </w:rPr>
        <w:t>Valley</w:t>
      </w:r>
      <w:r>
        <w:rPr>
          <w:spacing w:val="-7"/>
          <w:sz w:val="20"/>
        </w:rPr>
        <w:t xml:space="preserve"> </w:t>
      </w:r>
      <w:r>
        <w:rPr>
          <w:sz w:val="20"/>
        </w:rPr>
        <w:t>~</w:t>
      </w:r>
      <w:r>
        <w:rPr>
          <w:spacing w:val="-5"/>
          <w:sz w:val="20"/>
        </w:rPr>
        <w:t xml:space="preserve"> </w:t>
      </w:r>
      <w:r>
        <w:rPr>
          <w:sz w:val="20"/>
        </w:rPr>
        <w:t>Living</w:t>
      </w:r>
      <w:r>
        <w:rPr>
          <w:spacing w:val="-5"/>
          <w:sz w:val="20"/>
        </w:rPr>
        <w:t xml:space="preserve"> </w:t>
      </w:r>
      <w:r>
        <w:rPr>
          <w:sz w:val="20"/>
        </w:rPr>
        <w:t>at</w:t>
      </w:r>
      <w:r>
        <w:rPr>
          <w:spacing w:val="-6"/>
          <w:sz w:val="20"/>
        </w:rPr>
        <w:t xml:space="preserve"> </w:t>
      </w:r>
      <w:r>
        <w:rPr>
          <w:sz w:val="20"/>
        </w:rPr>
        <w:t>its</w:t>
      </w:r>
      <w:r>
        <w:rPr>
          <w:spacing w:val="-3"/>
          <w:sz w:val="20"/>
        </w:rPr>
        <w:t xml:space="preserve"> </w:t>
      </w:r>
      <w:r>
        <w:rPr>
          <w:spacing w:val="-4"/>
          <w:sz w:val="20"/>
        </w:rPr>
        <w:t>best</w:t>
      </w:r>
    </w:p>
    <w:p w:rsidR="008176E5" w:rsidRDefault="009B067F">
      <w:pPr>
        <w:pStyle w:val="Heading1"/>
        <w:ind w:left="181" w:right="277"/>
      </w:pPr>
      <w:r>
        <w:t xml:space="preserve">Our Mission </w:t>
      </w:r>
      <w:r>
        <w:rPr>
          <w:spacing w:val="-2"/>
        </w:rPr>
        <w:t>Statement</w:t>
      </w:r>
    </w:p>
    <w:p w:rsidR="008176E5" w:rsidRDefault="009B067F">
      <w:pPr>
        <w:spacing w:before="183"/>
        <w:ind w:left="173" w:right="277"/>
        <w:jc w:val="center"/>
        <w:rPr>
          <w:sz w:val="20"/>
        </w:rPr>
      </w:pPr>
      <w:r>
        <w:rPr>
          <w:sz w:val="20"/>
        </w:rPr>
        <w:t>‘The</w:t>
      </w:r>
      <w:r>
        <w:rPr>
          <w:spacing w:val="-5"/>
          <w:sz w:val="20"/>
        </w:rPr>
        <w:t xml:space="preserve"> </w:t>
      </w:r>
      <w:r>
        <w:rPr>
          <w:sz w:val="20"/>
        </w:rPr>
        <w:t>Nambucca</w:t>
      </w:r>
      <w:r>
        <w:rPr>
          <w:spacing w:val="-4"/>
          <w:sz w:val="20"/>
        </w:rPr>
        <w:t xml:space="preserve"> </w:t>
      </w:r>
      <w:r>
        <w:rPr>
          <w:sz w:val="20"/>
        </w:rPr>
        <w:t>Valley</w:t>
      </w:r>
      <w:r>
        <w:rPr>
          <w:spacing w:val="-5"/>
          <w:sz w:val="20"/>
        </w:rPr>
        <w:t xml:space="preserve"> </w:t>
      </w:r>
      <w:r>
        <w:rPr>
          <w:sz w:val="20"/>
        </w:rPr>
        <w:t>will</w:t>
      </w:r>
      <w:r>
        <w:rPr>
          <w:spacing w:val="-3"/>
          <w:sz w:val="20"/>
        </w:rPr>
        <w:t xml:space="preserve"> </w:t>
      </w:r>
      <w:r>
        <w:rPr>
          <w:sz w:val="20"/>
        </w:rPr>
        <w:t>value</w:t>
      </w:r>
      <w:r>
        <w:rPr>
          <w:spacing w:val="-3"/>
          <w:sz w:val="20"/>
        </w:rPr>
        <w:t xml:space="preserve"> </w:t>
      </w:r>
      <w:r>
        <w:rPr>
          <w:sz w:val="20"/>
        </w:rPr>
        <w:t>and</w:t>
      </w:r>
      <w:r>
        <w:rPr>
          <w:spacing w:val="-2"/>
          <w:sz w:val="20"/>
        </w:rPr>
        <w:t xml:space="preserve"> </w:t>
      </w:r>
      <w:r>
        <w:rPr>
          <w:sz w:val="20"/>
        </w:rPr>
        <w:t>protect</w:t>
      </w:r>
      <w:r>
        <w:rPr>
          <w:spacing w:val="-4"/>
          <w:sz w:val="20"/>
        </w:rPr>
        <w:t xml:space="preserve"> </w:t>
      </w:r>
      <w:r>
        <w:rPr>
          <w:sz w:val="20"/>
        </w:rPr>
        <w:t>its natural</w:t>
      </w:r>
      <w:r>
        <w:rPr>
          <w:spacing w:val="-5"/>
          <w:sz w:val="20"/>
        </w:rPr>
        <w:t xml:space="preserve"> </w:t>
      </w:r>
      <w:r>
        <w:rPr>
          <w:sz w:val="20"/>
        </w:rPr>
        <w:t>environment,</w:t>
      </w:r>
      <w:r>
        <w:rPr>
          <w:spacing w:val="-4"/>
          <w:sz w:val="20"/>
        </w:rPr>
        <w:t xml:space="preserve"> </w:t>
      </w:r>
      <w:r>
        <w:rPr>
          <w:sz w:val="20"/>
        </w:rPr>
        <w:t>maintain</w:t>
      </w:r>
      <w:r>
        <w:rPr>
          <w:spacing w:val="-4"/>
          <w:sz w:val="20"/>
        </w:rPr>
        <w:t xml:space="preserve"> </w:t>
      </w:r>
      <w:r>
        <w:rPr>
          <w:sz w:val="20"/>
        </w:rPr>
        <w:t>its</w:t>
      </w:r>
      <w:r>
        <w:rPr>
          <w:spacing w:val="-1"/>
          <w:sz w:val="20"/>
        </w:rPr>
        <w:t xml:space="preserve"> </w:t>
      </w:r>
      <w:r>
        <w:rPr>
          <w:sz w:val="20"/>
        </w:rPr>
        <w:t>assets</w:t>
      </w:r>
      <w:r>
        <w:rPr>
          <w:spacing w:val="-3"/>
          <w:sz w:val="20"/>
        </w:rPr>
        <w:t xml:space="preserve"> </w:t>
      </w:r>
      <w:r>
        <w:rPr>
          <w:sz w:val="20"/>
        </w:rPr>
        <w:t>and</w:t>
      </w:r>
      <w:r>
        <w:rPr>
          <w:spacing w:val="-2"/>
          <w:sz w:val="20"/>
        </w:rPr>
        <w:t xml:space="preserve"> </w:t>
      </w:r>
      <w:r>
        <w:rPr>
          <w:sz w:val="20"/>
        </w:rPr>
        <w:t>infrastructure and develop opportunities for its people.’</w:t>
      </w:r>
    </w:p>
    <w:p w:rsidR="008176E5" w:rsidRDefault="008176E5">
      <w:pPr>
        <w:pStyle w:val="BodyText"/>
        <w:spacing w:before="21"/>
      </w:pPr>
    </w:p>
    <w:p w:rsidR="00701C58" w:rsidRPr="00701C58" w:rsidRDefault="00701C58" w:rsidP="00701C58">
      <w:pPr>
        <w:pStyle w:val="Heading2"/>
        <w:numPr>
          <w:ilvl w:val="0"/>
          <w:numId w:val="3"/>
        </w:numPr>
        <w:tabs>
          <w:tab w:val="left" w:pos="873"/>
        </w:tabs>
        <w:spacing w:before="1" w:line="240" w:lineRule="auto"/>
      </w:pPr>
      <w:r>
        <w:t>Policy</w:t>
      </w:r>
      <w:r>
        <w:rPr>
          <w:spacing w:val="-6"/>
        </w:rPr>
        <w:t xml:space="preserve"> </w:t>
      </w:r>
      <w:r>
        <w:rPr>
          <w:spacing w:val="-2"/>
        </w:rPr>
        <w:t>objectives</w:t>
      </w:r>
    </w:p>
    <w:p w:rsidR="00701C58" w:rsidRDefault="00701C58" w:rsidP="00701C58">
      <w:pPr>
        <w:pStyle w:val="TableParagraph"/>
        <w:spacing w:before="123"/>
        <w:ind w:left="993" w:hanging="142"/>
      </w:pPr>
      <w:r>
        <w:t>The</w:t>
      </w:r>
      <w:r>
        <w:rPr>
          <w:spacing w:val="-7"/>
        </w:rPr>
        <w:t xml:space="preserve"> </w:t>
      </w:r>
      <w:r>
        <w:t>main</w:t>
      </w:r>
      <w:r>
        <w:rPr>
          <w:spacing w:val="-4"/>
        </w:rPr>
        <w:t xml:space="preserve"> </w:t>
      </w:r>
      <w:r>
        <w:t>objectives</w:t>
      </w:r>
      <w:r>
        <w:rPr>
          <w:spacing w:val="-4"/>
        </w:rPr>
        <w:t xml:space="preserve"> </w:t>
      </w:r>
      <w:r>
        <w:t>of</w:t>
      </w:r>
      <w:r>
        <w:rPr>
          <w:spacing w:val="-3"/>
        </w:rPr>
        <w:t xml:space="preserve"> </w:t>
      </w:r>
      <w:r>
        <w:t>this</w:t>
      </w:r>
      <w:r>
        <w:rPr>
          <w:spacing w:val="-4"/>
        </w:rPr>
        <w:t xml:space="preserve"> </w:t>
      </w:r>
      <w:r>
        <w:t>policy</w:t>
      </w:r>
      <w:r>
        <w:rPr>
          <w:spacing w:val="-4"/>
        </w:rPr>
        <w:t xml:space="preserve"> are:</w:t>
      </w:r>
    </w:p>
    <w:p w:rsidR="00701C58" w:rsidRPr="00175012" w:rsidRDefault="00701C58" w:rsidP="00701C58">
      <w:pPr>
        <w:pStyle w:val="TableParagraph"/>
        <w:numPr>
          <w:ilvl w:val="0"/>
          <w:numId w:val="5"/>
        </w:numPr>
        <w:tabs>
          <w:tab w:val="left" w:pos="559"/>
        </w:tabs>
        <w:spacing w:before="1" w:line="269" w:lineRule="exact"/>
        <w:ind w:left="1134" w:hanging="283"/>
      </w:pPr>
      <w:r>
        <w:t>To</w:t>
      </w:r>
      <w:r>
        <w:rPr>
          <w:spacing w:val="-10"/>
        </w:rPr>
        <w:t xml:space="preserve"> </w:t>
      </w:r>
      <w:r>
        <w:t>impro</w:t>
      </w:r>
      <w:r w:rsidRPr="00175012">
        <w:t>ve</w:t>
      </w:r>
      <w:r w:rsidRPr="00175012">
        <w:rPr>
          <w:spacing w:val="-5"/>
        </w:rPr>
        <w:t xml:space="preserve"> </w:t>
      </w:r>
      <w:r w:rsidR="00263EE6" w:rsidRPr="00175012">
        <w:rPr>
          <w:spacing w:val="-6"/>
        </w:rPr>
        <w:t xml:space="preserve">workplace </w:t>
      </w:r>
      <w:r w:rsidRPr="00175012">
        <w:t>health</w:t>
      </w:r>
      <w:r w:rsidRPr="00175012">
        <w:rPr>
          <w:spacing w:val="-6"/>
        </w:rPr>
        <w:t xml:space="preserve"> </w:t>
      </w:r>
      <w:r w:rsidRPr="00175012">
        <w:t>and</w:t>
      </w:r>
      <w:r w:rsidRPr="00175012">
        <w:rPr>
          <w:spacing w:val="-7"/>
        </w:rPr>
        <w:t xml:space="preserve"> </w:t>
      </w:r>
      <w:r w:rsidRPr="00175012">
        <w:t>safety</w:t>
      </w:r>
      <w:r w:rsidRPr="00175012">
        <w:rPr>
          <w:spacing w:val="-6"/>
        </w:rPr>
        <w:t xml:space="preserve"> </w:t>
      </w:r>
      <w:r w:rsidRPr="00175012">
        <w:t>of</w:t>
      </w:r>
      <w:r w:rsidRPr="00175012">
        <w:rPr>
          <w:spacing w:val="-4"/>
        </w:rPr>
        <w:t xml:space="preserve"> </w:t>
      </w:r>
      <w:r w:rsidRPr="00175012">
        <w:t>Council</w:t>
      </w:r>
      <w:r w:rsidRPr="00175012">
        <w:rPr>
          <w:spacing w:val="-5"/>
        </w:rPr>
        <w:t xml:space="preserve"> </w:t>
      </w:r>
      <w:r w:rsidRPr="00175012">
        <w:rPr>
          <w:spacing w:val="-2"/>
        </w:rPr>
        <w:t>employees</w:t>
      </w:r>
      <w:r w:rsidR="00D04400" w:rsidRPr="00175012">
        <w:rPr>
          <w:spacing w:val="-2"/>
        </w:rPr>
        <w:t>.</w:t>
      </w:r>
    </w:p>
    <w:p w:rsidR="00701C58" w:rsidRPr="00175012" w:rsidRDefault="00701C58" w:rsidP="00701C58">
      <w:pPr>
        <w:pStyle w:val="TableParagraph"/>
        <w:numPr>
          <w:ilvl w:val="0"/>
          <w:numId w:val="5"/>
        </w:numPr>
        <w:tabs>
          <w:tab w:val="left" w:pos="559"/>
        </w:tabs>
        <w:spacing w:line="268" w:lineRule="exact"/>
        <w:ind w:left="1134" w:hanging="283"/>
      </w:pPr>
      <w:r w:rsidRPr="00175012">
        <w:t>To</w:t>
      </w:r>
      <w:r w:rsidRPr="00175012">
        <w:rPr>
          <w:spacing w:val="-7"/>
        </w:rPr>
        <w:t xml:space="preserve"> </w:t>
      </w:r>
      <w:r w:rsidRPr="00175012">
        <w:t>reduce</w:t>
      </w:r>
      <w:r w:rsidRPr="00175012">
        <w:rPr>
          <w:spacing w:val="-7"/>
        </w:rPr>
        <w:t xml:space="preserve"> </w:t>
      </w:r>
      <w:r w:rsidRPr="00175012">
        <w:t>Council</w:t>
      </w:r>
      <w:r w:rsidRPr="00175012">
        <w:rPr>
          <w:spacing w:val="-4"/>
        </w:rPr>
        <w:t xml:space="preserve"> </w:t>
      </w:r>
      <w:r w:rsidRPr="00175012">
        <w:t>vandalism</w:t>
      </w:r>
      <w:r w:rsidRPr="00175012">
        <w:rPr>
          <w:spacing w:val="-4"/>
        </w:rPr>
        <w:t xml:space="preserve"> </w:t>
      </w:r>
      <w:r w:rsidRPr="00175012">
        <w:t>and</w:t>
      </w:r>
      <w:r w:rsidRPr="00175012">
        <w:rPr>
          <w:spacing w:val="-6"/>
        </w:rPr>
        <w:t xml:space="preserve"> </w:t>
      </w:r>
      <w:r w:rsidRPr="00175012">
        <w:t>theft</w:t>
      </w:r>
      <w:r w:rsidRPr="00175012">
        <w:rPr>
          <w:spacing w:val="-3"/>
        </w:rPr>
        <w:t xml:space="preserve"> </w:t>
      </w:r>
      <w:r w:rsidRPr="00175012">
        <w:rPr>
          <w:spacing w:val="-2"/>
        </w:rPr>
        <w:t>costs</w:t>
      </w:r>
      <w:r w:rsidR="00D04400" w:rsidRPr="00175012">
        <w:rPr>
          <w:spacing w:val="-2"/>
        </w:rPr>
        <w:t>.</w:t>
      </w:r>
    </w:p>
    <w:p w:rsidR="00701C58" w:rsidRPr="00701C58" w:rsidRDefault="00701C58" w:rsidP="00701C58">
      <w:pPr>
        <w:pStyle w:val="Heading2"/>
        <w:numPr>
          <w:ilvl w:val="0"/>
          <w:numId w:val="5"/>
        </w:numPr>
        <w:tabs>
          <w:tab w:val="left" w:pos="873"/>
        </w:tabs>
        <w:spacing w:before="1" w:line="240" w:lineRule="auto"/>
        <w:ind w:left="1134" w:hanging="283"/>
        <w:rPr>
          <w:b w:val="0"/>
        </w:rPr>
      </w:pPr>
      <w:r w:rsidRPr="00175012">
        <w:rPr>
          <w:b w:val="0"/>
        </w:rPr>
        <w:t>To</w:t>
      </w:r>
      <w:r w:rsidRPr="00175012">
        <w:rPr>
          <w:b w:val="0"/>
          <w:spacing w:val="-9"/>
        </w:rPr>
        <w:t xml:space="preserve"> </w:t>
      </w:r>
      <w:r w:rsidRPr="00175012">
        <w:rPr>
          <w:b w:val="0"/>
        </w:rPr>
        <w:t>assist</w:t>
      </w:r>
      <w:r w:rsidRPr="00175012">
        <w:rPr>
          <w:b w:val="0"/>
          <w:spacing w:val="-5"/>
        </w:rPr>
        <w:t xml:space="preserve"> </w:t>
      </w:r>
      <w:r w:rsidRPr="00175012">
        <w:rPr>
          <w:b w:val="0"/>
        </w:rPr>
        <w:t>in</w:t>
      </w:r>
      <w:r w:rsidRPr="00175012">
        <w:rPr>
          <w:b w:val="0"/>
          <w:spacing w:val="-5"/>
        </w:rPr>
        <w:t xml:space="preserve"> </w:t>
      </w:r>
      <w:r w:rsidRPr="00175012">
        <w:rPr>
          <w:b w:val="0"/>
        </w:rPr>
        <w:t>the</w:t>
      </w:r>
      <w:r w:rsidRPr="00175012">
        <w:rPr>
          <w:b w:val="0"/>
          <w:spacing w:val="-6"/>
        </w:rPr>
        <w:t xml:space="preserve"> </w:t>
      </w:r>
      <w:r w:rsidRPr="00175012">
        <w:rPr>
          <w:b w:val="0"/>
        </w:rPr>
        <w:t>apprehension</w:t>
      </w:r>
      <w:r w:rsidRPr="00175012">
        <w:rPr>
          <w:b w:val="0"/>
          <w:spacing w:val="-5"/>
        </w:rPr>
        <w:t xml:space="preserve"> </w:t>
      </w:r>
      <w:r w:rsidRPr="00175012">
        <w:rPr>
          <w:b w:val="0"/>
        </w:rPr>
        <w:t>and</w:t>
      </w:r>
      <w:r w:rsidRPr="00175012">
        <w:rPr>
          <w:b w:val="0"/>
          <w:spacing w:val="-4"/>
        </w:rPr>
        <w:t xml:space="preserve"> </w:t>
      </w:r>
      <w:r w:rsidRPr="00175012">
        <w:rPr>
          <w:b w:val="0"/>
        </w:rPr>
        <w:t>prosecution</w:t>
      </w:r>
      <w:r w:rsidRPr="00175012">
        <w:rPr>
          <w:b w:val="0"/>
          <w:spacing w:val="-7"/>
        </w:rPr>
        <w:t xml:space="preserve"> </w:t>
      </w:r>
      <w:r w:rsidRPr="00175012">
        <w:rPr>
          <w:b w:val="0"/>
        </w:rPr>
        <w:t>of</w:t>
      </w:r>
      <w:r w:rsidRPr="00175012">
        <w:rPr>
          <w:b w:val="0"/>
          <w:spacing w:val="-2"/>
        </w:rPr>
        <w:t xml:space="preserve"> offe</w:t>
      </w:r>
      <w:r w:rsidRPr="00701C58">
        <w:rPr>
          <w:b w:val="0"/>
          <w:spacing w:val="-2"/>
        </w:rPr>
        <w:t>nders</w:t>
      </w:r>
      <w:r w:rsidR="00D04400">
        <w:rPr>
          <w:b w:val="0"/>
          <w:spacing w:val="-2"/>
        </w:rPr>
        <w:t>.</w:t>
      </w:r>
    </w:p>
    <w:p w:rsidR="00701C58" w:rsidRPr="00701C58" w:rsidRDefault="00701C58" w:rsidP="00701C58">
      <w:pPr>
        <w:pStyle w:val="Heading2"/>
        <w:tabs>
          <w:tab w:val="left" w:pos="873"/>
        </w:tabs>
        <w:spacing w:before="1" w:line="240" w:lineRule="auto"/>
        <w:rPr>
          <w:b w:val="0"/>
        </w:rPr>
      </w:pPr>
    </w:p>
    <w:p w:rsidR="00701C58" w:rsidRPr="00701C58" w:rsidRDefault="00701C58" w:rsidP="00701C58">
      <w:pPr>
        <w:pStyle w:val="Heading2"/>
        <w:numPr>
          <w:ilvl w:val="0"/>
          <w:numId w:val="3"/>
        </w:numPr>
        <w:tabs>
          <w:tab w:val="left" w:pos="873"/>
        </w:tabs>
        <w:spacing w:before="1" w:line="240" w:lineRule="auto"/>
      </w:pPr>
      <w:r>
        <w:t>Related</w:t>
      </w:r>
      <w:r>
        <w:rPr>
          <w:spacing w:val="-4"/>
        </w:rPr>
        <w:t xml:space="preserve"> </w:t>
      </w:r>
      <w:r>
        <w:rPr>
          <w:spacing w:val="-2"/>
        </w:rPr>
        <w:t>legislation</w:t>
      </w:r>
      <w:r w:rsidRPr="00D04400">
        <w:rPr>
          <w:strike/>
          <w:spacing w:val="-2"/>
        </w:rPr>
        <w:t>/documents</w:t>
      </w:r>
    </w:p>
    <w:p w:rsidR="00701C58" w:rsidRPr="00D04400" w:rsidRDefault="00701C58" w:rsidP="00701C58">
      <w:pPr>
        <w:pStyle w:val="TableParagraph"/>
        <w:numPr>
          <w:ilvl w:val="0"/>
          <w:numId w:val="4"/>
        </w:numPr>
        <w:tabs>
          <w:tab w:val="left" w:pos="1134"/>
        </w:tabs>
        <w:spacing w:before="1" w:line="268" w:lineRule="exact"/>
        <w:ind w:left="1276" w:hanging="425"/>
        <w:rPr>
          <w:i/>
        </w:rPr>
      </w:pPr>
      <w:r w:rsidRPr="00D04400">
        <w:rPr>
          <w:i/>
        </w:rPr>
        <w:t>Privacy</w:t>
      </w:r>
      <w:r w:rsidRPr="00D04400">
        <w:rPr>
          <w:i/>
          <w:spacing w:val="-8"/>
        </w:rPr>
        <w:t xml:space="preserve"> </w:t>
      </w:r>
      <w:r w:rsidRPr="00D04400">
        <w:rPr>
          <w:i/>
        </w:rPr>
        <w:t>and</w:t>
      </w:r>
      <w:r w:rsidRPr="00D04400">
        <w:rPr>
          <w:i/>
          <w:spacing w:val="-5"/>
        </w:rPr>
        <w:t xml:space="preserve"> </w:t>
      </w:r>
      <w:r w:rsidRPr="00D04400">
        <w:rPr>
          <w:i/>
        </w:rPr>
        <w:t>Personal</w:t>
      </w:r>
      <w:r w:rsidRPr="00D04400">
        <w:rPr>
          <w:i/>
          <w:spacing w:val="-7"/>
        </w:rPr>
        <w:t xml:space="preserve"> </w:t>
      </w:r>
      <w:r w:rsidRPr="00D04400">
        <w:rPr>
          <w:i/>
        </w:rPr>
        <w:t>Information</w:t>
      </w:r>
      <w:r w:rsidRPr="00D04400">
        <w:rPr>
          <w:i/>
          <w:spacing w:val="-5"/>
        </w:rPr>
        <w:t xml:space="preserve"> </w:t>
      </w:r>
      <w:r w:rsidRPr="00D04400">
        <w:rPr>
          <w:i/>
        </w:rPr>
        <w:t>Protection</w:t>
      </w:r>
      <w:r w:rsidRPr="00D04400">
        <w:rPr>
          <w:i/>
          <w:spacing w:val="-7"/>
        </w:rPr>
        <w:t xml:space="preserve"> </w:t>
      </w:r>
      <w:r w:rsidRPr="00D04400">
        <w:rPr>
          <w:i/>
        </w:rPr>
        <w:t>Act</w:t>
      </w:r>
      <w:r w:rsidRPr="00D04400">
        <w:rPr>
          <w:i/>
          <w:spacing w:val="-8"/>
        </w:rPr>
        <w:t xml:space="preserve"> </w:t>
      </w:r>
      <w:r w:rsidRPr="00D04400">
        <w:rPr>
          <w:i/>
          <w:spacing w:val="-4"/>
        </w:rPr>
        <w:t>1998</w:t>
      </w:r>
    </w:p>
    <w:p w:rsidR="00701C58" w:rsidRPr="00D04400" w:rsidRDefault="00701C58" w:rsidP="00701C58">
      <w:pPr>
        <w:pStyle w:val="TableParagraph"/>
        <w:numPr>
          <w:ilvl w:val="0"/>
          <w:numId w:val="4"/>
        </w:numPr>
        <w:tabs>
          <w:tab w:val="left" w:pos="1134"/>
        </w:tabs>
        <w:spacing w:line="268" w:lineRule="exact"/>
        <w:ind w:left="1276" w:hanging="425"/>
        <w:rPr>
          <w:i/>
        </w:rPr>
      </w:pPr>
      <w:r w:rsidRPr="00D04400">
        <w:rPr>
          <w:i/>
        </w:rPr>
        <w:t>Privacy</w:t>
      </w:r>
      <w:r w:rsidRPr="00D04400">
        <w:rPr>
          <w:i/>
          <w:spacing w:val="-9"/>
        </w:rPr>
        <w:t xml:space="preserve"> </w:t>
      </w:r>
      <w:r w:rsidRPr="00D04400">
        <w:rPr>
          <w:i/>
        </w:rPr>
        <w:t>and</w:t>
      </w:r>
      <w:r w:rsidRPr="00D04400">
        <w:rPr>
          <w:i/>
          <w:spacing w:val="-7"/>
        </w:rPr>
        <w:t xml:space="preserve"> </w:t>
      </w:r>
      <w:r w:rsidRPr="00D04400">
        <w:rPr>
          <w:i/>
        </w:rPr>
        <w:t>Personal</w:t>
      </w:r>
      <w:r w:rsidRPr="00D04400">
        <w:rPr>
          <w:i/>
          <w:spacing w:val="-9"/>
        </w:rPr>
        <w:t xml:space="preserve"> </w:t>
      </w:r>
      <w:r w:rsidRPr="00D04400">
        <w:rPr>
          <w:i/>
        </w:rPr>
        <w:t>Information</w:t>
      </w:r>
      <w:r w:rsidRPr="00D04400">
        <w:rPr>
          <w:i/>
          <w:spacing w:val="-7"/>
        </w:rPr>
        <w:t xml:space="preserve"> </w:t>
      </w:r>
      <w:r w:rsidRPr="00D04400">
        <w:rPr>
          <w:i/>
        </w:rPr>
        <w:t>Regulation</w:t>
      </w:r>
      <w:r w:rsidRPr="00D04400">
        <w:rPr>
          <w:i/>
          <w:spacing w:val="-6"/>
        </w:rPr>
        <w:t xml:space="preserve"> </w:t>
      </w:r>
      <w:r w:rsidRPr="00D04400">
        <w:rPr>
          <w:i/>
          <w:spacing w:val="-4"/>
        </w:rPr>
        <w:t>2005</w:t>
      </w:r>
    </w:p>
    <w:p w:rsidR="00701C58" w:rsidRPr="00D04400" w:rsidRDefault="00701C58" w:rsidP="00701C58">
      <w:pPr>
        <w:pStyle w:val="TableParagraph"/>
        <w:numPr>
          <w:ilvl w:val="0"/>
          <w:numId w:val="4"/>
        </w:numPr>
        <w:tabs>
          <w:tab w:val="left" w:pos="1134"/>
        </w:tabs>
        <w:spacing w:line="269" w:lineRule="exact"/>
        <w:ind w:left="1276" w:hanging="425"/>
        <w:rPr>
          <w:i/>
        </w:rPr>
      </w:pPr>
      <w:r w:rsidRPr="00D04400">
        <w:rPr>
          <w:i/>
        </w:rPr>
        <w:t>Surveillance</w:t>
      </w:r>
      <w:r w:rsidRPr="00D04400">
        <w:rPr>
          <w:i/>
          <w:spacing w:val="-8"/>
        </w:rPr>
        <w:t xml:space="preserve"> </w:t>
      </w:r>
      <w:r w:rsidRPr="00D04400">
        <w:rPr>
          <w:i/>
        </w:rPr>
        <w:t>Devices</w:t>
      </w:r>
      <w:r w:rsidRPr="00D04400">
        <w:rPr>
          <w:i/>
          <w:spacing w:val="-6"/>
        </w:rPr>
        <w:t xml:space="preserve"> </w:t>
      </w:r>
      <w:r w:rsidRPr="00D04400">
        <w:rPr>
          <w:i/>
        </w:rPr>
        <w:t>Act</w:t>
      </w:r>
      <w:r w:rsidRPr="00D04400">
        <w:rPr>
          <w:i/>
          <w:spacing w:val="-4"/>
        </w:rPr>
        <w:t xml:space="preserve"> 2007</w:t>
      </w:r>
    </w:p>
    <w:p w:rsidR="00701C58" w:rsidRPr="00D04400" w:rsidRDefault="00701C58" w:rsidP="00701C58">
      <w:pPr>
        <w:pStyle w:val="TableParagraph"/>
        <w:numPr>
          <w:ilvl w:val="0"/>
          <w:numId w:val="4"/>
        </w:numPr>
        <w:tabs>
          <w:tab w:val="left" w:pos="1134"/>
        </w:tabs>
        <w:spacing w:line="268" w:lineRule="exact"/>
        <w:ind w:left="1276" w:hanging="425"/>
        <w:rPr>
          <w:i/>
        </w:rPr>
      </w:pPr>
      <w:r w:rsidRPr="00D04400">
        <w:rPr>
          <w:i/>
        </w:rPr>
        <w:t>Government</w:t>
      </w:r>
      <w:r w:rsidRPr="00D04400">
        <w:rPr>
          <w:i/>
          <w:spacing w:val="-7"/>
        </w:rPr>
        <w:t xml:space="preserve"> </w:t>
      </w:r>
      <w:r w:rsidRPr="00D04400">
        <w:rPr>
          <w:i/>
        </w:rPr>
        <w:t>Information</w:t>
      </w:r>
      <w:r w:rsidRPr="00D04400">
        <w:rPr>
          <w:i/>
          <w:spacing w:val="-7"/>
        </w:rPr>
        <w:t xml:space="preserve"> </w:t>
      </w:r>
      <w:r w:rsidRPr="00D04400">
        <w:rPr>
          <w:i/>
        </w:rPr>
        <w:t>(Public</w:t>
      </w:r>
      <w:r w:rsidRPr="00D04400">
        <w:rPr>
          <w:i/>
          <w:spacing w:val="-4"/>
        </w:rPr>
        <w:t xml:space="preserve"> </w:t>
      </w:r>
      <w:r w:rsidRPr="00D04400">
        <w:rPr>
          <w:i/>
        </w:rPr>
        <w:t>Access)</w:t>
      </w:r>
      <w:r w:rsidRPr="00D04400">
        <w:rPr>
          <w:i/>
          <w:spacing w:val="-6"/>
        </w:rPr>
        <w:t xml:space="preserve"> </w:t>
      </w:r>
      <w:r w:rsidRPr="00D04400">
        <w:rPr>
          <w:i/>
        </w:rPr>
        <w:t>Act</w:t>
      </w:r>
      <w:r w:rsidRPr="00D04400">
        <w:rPr>
          <w:i/>
          <w:spacing w:val="-6"/>
        </w:rPr>
        <w:t xml:space="preserve"> </w:t>
      </w:r>
      <w:r w:rsidRPr="00D04400">
        <w:rPr>
          <w:i/>
          <w:spacing w:val="-4"/>
        </w:rPr>
        <w:t>2009</w:t>
      </w:r>
    </w:p>
    <w:p w:rsidR="00701C58" w:rsidRPr="00D04400" w:rsidRDefault="00701C58" w:rsidP="00701C58">
      <w:pPr>
        <w:pStyle w:val="TableParagraph"/>
        <w:numPr>
          <w:ilvl w:val="0"/>
          <w:numId w:val="4"/>
        </w:numPr>
        <w:tabs>
          <w:tab w:val="left" w:pos="1134"/>
        </w:tabs>
        <w:spacing w:line="268" w:lineRule="exact"/>
        <w:ind w:left="1276" w:hanging="425"/>
        <w:rPr>
          <w:i/>
        </w:rPr>
      </w:pPr>
      <w:r w:rsidRPr="00D04400">
        <w:rPr>
          <w:i/>
        </w:rPr>
        <w:t>The</w:t>
      </w:r>
      <w:r w:rsidRPr="00D04400">
        <w:rPr>
          <w:i/>
          <w:spacing w:val="-11"/>
        </w:rPr>
        <w:t xml:space="preserve"> </w:t>
      </w:r>
      <w:r w:rsidRPr="00D04400">
        <w:rPr>
          <w:i/>
        </w:rPr>
        <w:t>Workplace</w:t>
      </w:r>
      <w:r w:rsidRPr="00D04400">
        <w:rPr>
          <w:i/>
          <w:spacing w:val="-4"/>
        </w:rPr>
        <w:t xml:space="preserve"> </w:t>
      </w:r>
      <w:r w:rsidRPr="00D04400">
        <w:rPr>
          <w:i/>
        </w:rPr>
        <w:t>Surveillance</w:t>
      </w:r>
      <w:r w:rsidRPr="00D04400">
        <w:rPr>
          <w:i/>
          <w:spacing w:val="-4"/>
        </w:rPr>
        <w:t xml:space="preserve"> </w:t>
      </w:r>
      <w:r w:rsidRPr="00D04400">
        <w:rPr>
          <w:i/>
        </w:rPr>
        <w:t>Act</w:t>
      </w:r>
      <w:r w:rsidRPr="00D04400">
        <w:rPr>
          <w:i/>
          <w:spacing w:val="-5"/>
        </w:rPr>
        <w:t xml:space="preserve"> </w:t>
      </w:r>
      <w:r w:rsidRPr="00D04400">
        <w:rPr>
          <w:i/>
          <w:spacing w:val="-4"/>
        </w:rPr>
        <w:t>2005</w:t>
      </w:r>
    </w:p>
    <w:p w:rsidR="00701C58" w:rsidRPr="00701C58" w:rsidRDefault="00701C58" w:rsidP="00701C58">
      <w:pPr>
        <w:pStyle w:val="Heading2"/>
        <w:tabs>
          <w:tab w:val="left" w:pos="873"/>
          <w:tab w:val="left" w:pos="1134"/>
        </w:tabs>
        <w:spacing w:before="1" w:line="240" w:lineRule="auto"/>
        <w:ind w:left="873" w:firstLine="0"/>
      </w:pPr>
    </w:p>
    <w:p w:rsidR="008176E5" w:rsidRDefault="009B067F">
      <w:pPr>
        <w:pStyle w:val="Heading2"/>
        <w:numPr>
          <w:ilvl w:val="0"/>
          <w:numId w:val="3"/>
        </w:numPr>
        <w:tabs>
          <w:tab w:val="left" w:pos="873"/>
        </w:tabs>
        <w:spacing w:before="1" w:line="240" w:lineRule="auto"/>
      </w:pPr>
      <w:r>
        <w:rPr>
          <w:spacing w:val="-2"/>
        </w:rPr>
        <w:t>Definitions</w:t>
      </w:r>
    </w:p>
    <w:p w:rsidR="008176E5" w:rsidRDefault="008176E5">
      <w:pPr>
        <w:pStyle w:val="BodyText"/>
        <w:rPr>
          <w:b/>
        </w:rPr>
      </w:pPr>
    </w:p>
    <w:p w:rsidR="008176E5" w:rsidRDefault="009B067F">
      <w:pPr>
        <w:pStyle w:val="BodyText"/>
        <w:ind w:left="873" w:right="158"/>
        <w:jc w:val="both"/>
      </w:pPr>
      <w:r>
        <w:rPr>
          <w:b/>
        </w:rPr>
        <w:t>Closed</w:t>
      </w:r>
      <w:r>
        <w:rPr>
          <w:b/>
          <w:spacing w:val="-10"/>
        </w:rPr>
        <w:t xml:space="preserve"> </w:t>
      </w:r>
      <w:r>
        <w:rPr>
          <w:b/>
        </w:rPr>
        <w:t>Circuit</w:t>
      </w:r>
      <w:r>
        <w:rPr>
          <w:b/>
          <w:spacing w:val="-9"/>
        </w:rPr>
        <w:t xml:space="preserve"> </w:t>
      </w:r>
      <w:r>
        <w:rPr>
          <w:b/>
        </w:rPr>
        <w:t>Television</w:t>
      </w:r>
      <w:r>
        <w:rPr>
          <w:b/>
          <w:spacing w:val="-10"/>
        </w:rPr>
        <w:t xml:space="preserve"> </w:t>
      </w:r>
      <w:r>
        <w:rPr>
          <w:b/>
        </w:rPr>
        <w:t>(CCTV)</w:t>
      </w:r>
      <w:r>
        <w:rPr>
          <w:b/>
          <w:spacing w:val="-7"/>
        </w:rPr>
        <w:t xml:space="preserve"> </w:t>
      </w:r>
      <w:r>
        <w:rPr>
          <w:b/>
        </w:rPr>
        <w:t>-</w:t>
      </w:r>
      <w:r>
        <w:rPr>
          <w:b/>
          <w:spacing w:val="-11"/>
        </w:rPr>
        <w:t xml:space="preserve"> </w:t>
      </w:r>
      <w:r>
        <w:t>A</w:t>
      </w:r>
      <w:r>
        <w:rPr>
          <w:spacing w:val="-10"/>
        </w:rPr>
        <w:t xml:space="preserve"> </w:t>
      </w:r>
      <w:r>
        <w:t>surveillance</w:t>
      </w:r>
      <w:r>
        <w:rPr>
          <w:spacing w:val="-10"/>
        </w:rPr>
        <w:t xml:space="preserve"> </w:t>
      </w:r>
      <w:r>
        <w:t>system</w:t>
      </w:r>
      <w:r>
        <w:rPr>
          <w:spacing w:val="-11"/>
        </w:rPr>
        <w:t xml:space="preserve"> </w:t>
      </w:r>
      <w:r>
        <w:t>in</w:t>
      </w:r>
      <w:r>
        <w:rPr>
          <w:spacing w:val="-10"/>
        </w:rPr>
        <w:t xml:space="preserve"> </w:t>
      </w:r>
      <w:r>
        <w:t>which</w:t>
      </w:r>
      <w:r>
        <w:rPr>
          <w:spacing w:val="-10"/>
        </w:rPr>
        <w:t xml:space="preserve"> </w:t>
      </w:r>
      <w:r>
        <w:t>a</w:t>
      </w:r>
      <w:r>
        <w:rPr>
          <w:spacing w:val="-10"/>
        </w:rPr>
        <w:t xml:space="preserve"> </w:t>
      </w:r>
      <w:r>
        <w:t>number</w:t>
      </w:r>
      <w:r>
        <w:rPr>
          <w:spacing w:val="-11"/>
        </w:rPr>
        <w:t xml:space="preserve"> </w:t>
      </w:r>
      <w:r>
        <w:t>of</w:t>
      </w:r>
      <w:r>
        <w:rPr>
          <w:spacing w:val="-8"/>
        </w:rPr>
        <w:t xml:space="preserve"> </w:t>
      </w:r>
      <w:r>
        <w:t>cameras</w:t>
      </w:r>
      <w:r>
        <w:rPr>
          <w:spacing w:val="-12"/>
        </w:rPr>
        <w:t xml:space="preserve"> </w:t>
      </w:r>
      <w:r>
        <w:t>are connected through a closed circuit. The footage taken by the cameras is sent to a television monitor or</w:t>
      </w:r>
      <w:r>
        <w:rPr>
          <w:spacing w:val="-2"/>
        </w:rPr>
        <w:t xml:space="preserve"> </w:t>
      </w:r>
      <w:r>
        <w:t>recorder. CCTV</w:t>
      </w:r>
      <w:r>
        <w:rPr>
          <w:spacing w:val="-1"/>
        </w:rPr>
        <w:t xml:space="preserve"> </w:t>
      </w:r>
      <w:r>
        <w:t>systems consist of cameras, monitors, recorders, interconnecting hardware and support infrastructure.</w:t>
      </w:r>
    </w:p>
    <w:p w:rsidR="008176E5" w:rsidRDefault="008176E5">
      <w:pPr>
        <w:pStyle w:val="BodyText"/>
      </w:pPr>
    </w:p>
    <w:p w:rsidR="008176E5" w:rsidRDefault="009B067F">
      <w:pPr>
        <w:ind w:left="873"/>
        <w:jc w:val="both"/>
      </w:pPr>
      <w:r>
        <w:rPr>
          <w:b/>
        </w:rPr>
        <w:t>Passive</w:t>
      </w:r>
      <w:r>
        <w:rPr>
          <w:b/>
          <w:spacing w:val="-7"/>
        </w:rPr>
        <w:t xml:space="preserve"> </w:t>
      </w:r>
      <w:r>
        <w:rPr>
          <w:b/>
        </w:rPr>
        <w:t>Monitoring</w:t>
      </w:r>
      <w:r>
        <w:rPr>
          <w:b/>
          <w:spacing w:val="-5"/>
        </w:rPr>
        <w:t xml:space="preserve"> </w:t>
      </w:r>
      <w:r>
        <w:rPr>
          <w:b/>
        </w:rPr>
        <w:t>-</w:t>
      </w:r>
      <w:r>
        <w:rPr>
          <w:b/>
          <w:spacing w:val="-10"/>
        </w:rPr>
        <w:t xml:space="preserve"> </w:t>
      </w:r>
      <w:r w:rsidR="00F85A93">
        <w:t>w</w:t>
      </w:r>
      <w:r>
        <w:t>here</w:t>
      </w:r>
      <w:r>
        <w:rPr>
          <w:spacing w:val="-4"/>
        </w:rPr>
        <w:t xml:space="preserve"> </w:t>
      </w:r>
      <w:r>
        <w:t>CCTV</w:t>
      </w:r>
      <w:r>
        <w:rPr>
          <w:spacing w:val="-6"/>
        </w:rPr>
        <w:t xml:space="preserve"> </w:t>
      </w:r>
      <w:r>
        <w:t>monitors</w:t>
      </w:r>
      <w:r>
        <w:rPr>
          <w:spacing w:val="-6"/>
        </w:rPr>
        <w:t xml:space="preserve"> </w:t>
      </w:r>
      <w:r>
        <w:t>may</w:t>
      </w:r>
      <w:r>
        <w:rPr>
          <w:spacing w:val="-6"/>
        </w:rPr>
        <w:t xml:space="preserve"> </w:t>
      </w:r>
      <w:r>
        <w:t>be</w:t>
      </w:r>
      <w:r>
        <w:rPr>
          <w:spacing w:val="-4"/>
        </w:rPr>
        <w:t xml:space="preserve"> </w:t>
      </w:r>
      <w:r>
        <w:t>intermittently</w:t>
      </w:r>
      <w:r>
        <w:rPr>
          <w:spacing w:val="-6"/>
        </w:rPr>
        <w:t xml:space="preserve"> </w:t>
      </w:r>
      <w:r>
        <w:rPr>
          <w:spacing w:val="-2"/>
        </w:rPr>
        <w:t>viewed.</w:t>
      </w:r>
    </w:p>
    <w:p w:rsidR="008176E5" w:rsidRDefault="008176E5">
      <w:pPr>
        <w:pStyle w:val="BodyText"/>
      </w:pPr>
    </w:p>
    <w:p w:rsidR="008176E5" w:rsidRDefault="009B067F">
      <w:pPr>
        <w:ind w:left="873"/>
        <w:jc w:val="both"/>
        <w:rPr>
          <w:spacing w:val="-2"/>
        </w:rPr>
      </w:pPr>
      <w:r>
        <w:rPr>
          <w:b/>
        </w:rPr>
        <w:t>Retrospective</w:t>
      </w:r>
      <w:r>
        <w:rPr>
          <w:b/>
          <w:spacing w:val="-6"/>
        </w:rPr>
        <w:t xml:space="preserve"> </w:t>
      </w:r>
      <w:r>
        <w:rPr>
          <w:b/>
        </w:rPr>
        <w:t>review</w:t>
      </w:r>
      <w:r>
        <w:rPr>
          <w:b/>
          <w:spacing w:val="-1"/>
        </w:rPr>
        <w:t xml:space="preserve"> </w:t>
      </w:r>
      <w:r>
        <w:rPr>
          <w:b/>
        </w:rPr>
        <w:t>-</w:t>
      </w:r>
      <w:r>
        <w:rPr>
          <w:b/>
          <w:spacing w:val="-4"/>
        </w:rPr>
        <w:t xml:space="preserve"> </w:t>
      </w:r>
      <w:r w:rsidR="00F85A93">
        <w:t>w</w:t>
      </w:r>
      <w:r>
        <w:t>here</w:t>
      </w:r>
      <w:r>
        <w:rPr>
          <w:spacing w:val="-6"/>
        </w:rPr>
        <w:t xml:space="preserve"> </w:t>
      </w:r>
      <w:r>
        <w:t>CCTV</w:t>
      </w:r>
      <w:r>
        <w:rPr>
          <w:spacing w:val="-9"/>
        </w:rPr>
        <w:t xml:space="preserve"> </w:t>
      </w:r>
      <w:r>
        <w:t>footage</w:t>
      </w:r>
      <w:r>
        <w:rPr>
          <w:spacing w:val="-4"/>
        </w:rPr>
        <w:t xml:space="preserve"> </w:t>
      </w:r>
      <w:r>
        <w:t>is</w:t>
      </w:r>
      <w:r>
        <w:rPr>
          <w:spacing w:val="-6"/>
        </w:rPr>
        <w:t xml:space="preserve"> </w:t>
      </w:r>
      <w:r>
        <w:t>reviewed</w:t>
      </w:r>
      <w:r>
        <w:rPr>
          <w:spacing w:val="-4"/>
        </w:rPr>
        <w:t xml:space="preserve"> </w:t>
      </w:r>
      <w:r>
        <w:t>after</w:t>
      </w:r>
      <w:r>
        <w:rPr>
          <w:spacing w:val="-4"/>
        </w:rPr>
        <w:t xml:space="preserve"> </w:t>
      </w:r>
      <w:r>
        <w:t>an</w:t>
      </w:r>
      <w:r>
        <w:rPr>
          <w:spacing w:val="-1"/>
        </w:rPr>
        <w:t xml:space="preserve"> </w:t>
      </w:r>
      <w:r>
        <w:rPr>
          <w:spacing w:val="-2"/>
        </w:rPr>
        <w:t>incident.</w:t>
      </w:r>
    </w:p>
    <w:p w:rsidR="00701C58" w:rsidRDefault="00701C58">
      <w:pPr>
        <w:ind w:left="873"/>
        <w:jc w:val="both"/>
      </w:pPr>
    </w:p>
    <w:p w:rsidR="00701C58" w:rsidRPr="00175012" w:rsidRDefault="00701C58">
      <w:pPr>
        <w:ind w:left="873"/>
        <w:jc w:val="both"/>
      </w:pPr>
      <w:r w:rsidRPr="00175012">
        <w:rPr>
          <w:b/>
          <w:shd w:val="clear" w:color="auto" w:fill="FFFFFF"/>
        </w:rPr>
        <w:t>Surveillance device -</w:t>
      </w:r>
      <w:r w:rsidRPr="00175012">
        <w:rPr>
          <w:shd w:val="clear" w:color="auto" w:fill="FFFFFF"/>
        </w:rPr>
        <w:t xml:space="preserve"> a data surveillance device, a listening device, an optical surveillance device, or a tracking device</w:t>
      </w:r>
      <w:r w:rsidR="0068165A" w:rsidRPr="00175012">
        <w:rPr>
          <w:shd w:val="clear" w:color="auto" w:fill="FFFFFF"/>
        </w:rPr>
        <w:t>.</w:t>
      </w:r>
    </w:p>
    <w:p w:rsidR="008176E5" w:rsidRDefault="008176E5">
      <w:pPr>
        <w:pStyle w:val="BodyText"/>
        <w:spacing w:before="1"/>
      </w:pPr>
    </w:p>
    <w:p w:rsidR="008176E5" w:rsidRPr="00F85A93" w:rsidRDefault="009B067F">
      <w:pPr>
        <w:pStyle w:val="Heading2"/>
        <w:numPr>
          <w:ilvl w:val="0"/>
          <w:numId w:val="3"/>
        </w:numPr>
        <w:tabs>
          <w:tab w:val="left" w:pos="873"/>
        </w:tabs>
        <w:spacing w:line="240" w:lineRule="auto"/>
      </w:pPr>
      <w:r>
        <w:t>Policy</w:t>
      </w:r>
      <w:r>
        <w:rPr>
          <w:spacing w:val="-6"/>
        </w:rPr>
        <w:t xml:space="preserve"> </w:t>
      </w:r>
      <w:r>
        <w:rPr>
          <w:spacing w:val="-2"/>
        </w:rPr>
        <w:t>Content</w:t>
      </w:r>
    </w:p>
    <w:p w:rsidR="008176E5" w:rsidRDefault="008176E5">
      <w:pPr>
        <w:pStyle w:val="BodyText"/>
        <w:spacing w:before="1"/>
        <w:rPr>
          <w:b/>
        </w:rPr>
      </w:pPr>
    </w:p>
    <w:p w:rsidR="008176E5" w:rsidRDefault="009B067F">
      <w:pPr>
        <w:pStyle w:val="ListParagraph"/>
        <w:numPr>
          <w:ilvl w:val="1"/>
          <w:numId w:val="3"/>
        </w:numPr>
        <w:tabs>
          <w:tab w:val="left" w:pos="1472"/>
        </w:tabs>
        <w:ind w:left="1472" w:hanging="599"/>
        <w:rPr>
          <w:b/>
        </w:rPr>
      </w:pPr>
      <w:r>
        <w:rPr>
          <w:b/>
          <w:spacing w:val="-2"/>
        </w:rPr>
        <w:t>Background</w:t>
      </w:r>
    </w:p>
    <w:p w:rsidR="008176E5" w:rsidRPr="00175012" w:rsidRDefault="009B067F" w:rsidP="00F85A93">
      <w:pPr>
        <w:pStyle w:val="BodyText"/>
        <w:spacing w:before="119"/>
        <w:ind w:left="873" w:right="161"/>
        <w:jc w:val="both"/>
      </w:pPr>
      <w:r w:rsidRPr="00175012">
        <w:t xml:space="preserve">Council has installed a number of CCTV systems </w:t>
      </w:r>
      <w:r w:rsidR="002C234D" w:rsidRPr="00175012">
        <w:t xml:space="preserve">and surveillance devices across the Local Government Area </w:t>
      </w:r>
      <w:r w:rsidRPr="00175012">
        <w:t>as part of its commitment to public safety</w:t>
      </w:r>
      <w:r w:rsidR="002C234D" w:rsidRPr="00175012">
        <w:t>, at locations where theft or damage to Council assets or infrastructure may occur,</w:t>
      </w:r>
      <w:r w:rsidRPr="00175012">
        <w:t xml:space="preserve"> and </w:t>
      </w:r>
      <w:r w:rsidR="002C234D" w:rsidRPr="00175012">
        <w:t xml:space="preserve">for </w:t>
      </w:r>
      <w:r w:rsidRPr="00175012">
        <w:t xml:space="preserve">the </w:t>
      </w:r>
      <w:r w:rsidR="0068165A" w:rsidRPr="00175012">
        <w:t xml:space="preserve">workplace </w:t>
      </w:r>
      <w:r w:rsidRPr="00175012">
        <w:t xml:space="preserve">health and safety of Council employees. All CCTV cameras </w:t>
      </w:r>
      <w:r w:rsidR="002C234D" w:rsidRPr="00175012">
        <w:t xml:space="preserve">and surveillance devices </w:t>
      </w:r>
      <w:r w:rsidRPr="00175012">
        <w:t>are installed to act as a deterrent to unwanted behaviour, assist in a timely and effective response to incidents</w:t>
      </w:r>
      <w:r w:rsidR="003778A4" w:rsidRPr="00175012">
        <w:t>,</w:t>
      </w:r>
      <w:r w:rsidRPr="00175012">
        <w:t xml:space="preserve"> and gather evidentiary material</w:t>
      </w:r>
      <w:r w:rsidR="002C234D" w:rsidRPr="00175012">
        <w:t xml:space="preserve"> (i.e. for grant applications in natural disaster events such as floods).</w:t>
      </w:r>
    </w:p>
    <w:p w:rsidR="008176E5" w:rsidRDefault="008176E5">
      <w:pPr>
        <w:pStyle w:val="BodyText"/>
        <w:spacing w:before="1"/>
      </w:pPr>
    </w:p>
    <w:p w:rsidR="008176E5" w:rsidRDefault="009B067F">
      <w:pPr>
        <w:pStyle w:val="BodyText"/>
        <w:ind w:left="873" w:right="157"/>
        <w:jc w:val="both"/>
      </w:pPr>
      <w:r>
        <w:t>Temporary</w:t>
      </w:r>
      <w:r>
        <w:rPr>
          <w:spacing w:val="-8"/>
        </w:rPr>
        <w:t xml:space="preserve"> </w:t>
      </w:r>
      <w:r>
        <w:t>CCTV</w:t>
      </w:r>
      <w:r>
        <w:rPr>
          <w:spacing w:val="-7"/>
        </w:rPr>
        <w:t xml:space="preserve"> </w:t>
      </w:r>
      <w:r>
        <w:t>cameras</w:t>
      </w:r>
      <w:r>
        <w:rPr>
          <w:spacing w:val="-6"/>
        </w:rPr>
        <w:t xml:space="preserve"> </w:t>
      </w:r>
      <w:r>
        <w:t>differ</w:t>
      </w:r>
      <w:r>
        <w:rPr>
          <w:spacing w:val="-10"/>
        </w:rPr>
        <w:t xml:space="preserve"> </w:t>
      </w:r>
      <w:r>
        <w:t>from</w:t>
      </w:r>
      <w:r>
        <w:rPr>
          <w:spacing w:val="-6"/>
        </w:rPr>
        <w:t xml:space="preserve"> </w:t>
      </w:r>
      <w:r>
        <w:t>Council’s</w:t>
      </w:r>
      <w:r>
        <w:rPr>
          <w:spacing w:val="-6"/>
        </w:rPr>
        <w:t xml:space="preserve"> </w:t>
      </w:r>
      <w:r>
        <w:t>other</w:t>
      </w:r>
      <w:r>
        <w:rPr>
          <w:spacing w:val="-5"/>
        </w:rPr>
        <w:t xml:space="preserve"> </w:t>
      </w:r>
      <w:r>
        <w:t>CCTV</w:t>
      </w:r>
      <w:r>
        <w:rPr>
          <w:spacing w:val="-7"/>
        </w:rPr>
        <w:t xml:space="preserve"> </w:t>
      </w:r>
      <w:r>
        <w:t>cameras</w:t>
      </w:r>
      <w:r>
        <w:rPr>
          <w:spacing w:val="-6"/>
        </w:rPr>
        <w:t xml:space="preserve"> </w:t>
      </w:r>
      <w:r>
        <w:t>only</w:t>
      </w:r>
      <w:r>
        <w:rPr>
          <w:spacing w:val="-8"/>
        </w:rPr>
        <w:t xml:space="preserve"> </w:t>
      </w:r>
      <w:r>
        <w:t>in</w:t>
      </w:r>
      <w:r>
        <w:rPr>
          <w:spacing w:val="-6"/>
        </w:rPr>
        <w:t xml:space="preserve"> </w:t>
      </w:r>
      <w:r>
        <w:t>that</w:t>
      </w:r>
      <w:r>
        <w:rPr>
          <w:spacing w:val="-7"/>
        </w:rPr>
        <w:t xml:space="preserve"> </w:t>
      </w:r>
      <w:r>
        <w:t>they</w:t>
      </w:r>
      <w:r>
        <w:rPr>
          <w:spacing w:val="-8"/>
        </w:rPr>
        <w:t xml:space="preserve"> </w:t>
      </w:r>
      <w:r>
        <w:t>can</w:t>
      </w:r>
      <w:r>
        <w:rPr>
          <w:spacing w:val="-7"/>
        </w:rPr>
        <w:t xml:space="preserve"> </w:t>
      </w:r>
      <w:r>
        <w:t xml:space="preserve">be rapidly deployed to and from locations in order to prevent and reduce crime and anti-social </w:t>
      </w:r>
      <w:r>
        <w:lastRenderedPageBreak/>
        <w:t>behaviour</w:t>
      </w:r>
      <w:r>
        <w:rPr>
          <w:spacing w:val="-9"/>
        </w:rPr>
        <w:t xml:space="preserve"> </w:t>
      </w:r>
      <w:r>
        <w:t>in</w:t>
      </w:r>
      <w:r>
        <w:rPr>
          <w:spacing w:val="-10"/>
        </w:rPr>
        <w:t xml:space="preserve"> </w:t>
      </w:r>
      <w:r>
        <w:t>public</w:t>
      </w:r>
      <w:r>
        <w:rPr>
          <w:spacing w:val="-9"/>
        </w:rPr>
        <w:t xml:space="preserve"> </w:t>
      </w:r>
      <w:r>
        <w:t>spaces.</w:t>
      </w:r>
      <w:r>
        <w:rPr>
          <w:spacing w:val="-11"/>
        </w:rPr>
        <w:t xml:space="preserve"> </w:t>
      </w:r>
      <w:r>
        <w:t>Temporary</w:t>
      </w:r>
      <w:r>
        <w:rPr>
          <w:spacing w:val="-11"/>
        </w:rPr>
        <w:t xml:space="preserve"> </w:t>
      </w:r>
      <w:r>
        <w:t>CCTV</w:t>
      </w:r>
      <w:r>
        <w:rPr>
          <w:spacing w:val="-13"/>
        </w:rPr>
        <w:t xml:space="preserve"> </w:t>
      </w:r>
      <w:r>
        <w:t>cameras</w:t>
      </w:r>
      <w:r>
        <w:rPr>
          <w:spacing w:val="-12"/>
        </w:rPr>
        <w:t xml:space="preserve"> </w:t>
      </w:r>
      <w:r>
        <w:t>are</w:t>
      </w:r>
      <w:r>
        <w:rPr>
          <w:spacing w:val="-12"/>
        </w:rPr>
        <w:t xml:space="preserve"> </w:t>
      </w:r>
      <w:r>
        <w:t>included</w:t>
      </w:r>
      <w:r>
        <w:rPr>
          <w:spacing w:val="-10"/>
        </w:rPr>
        <w:t xml:space="preserve"> </w:t>
      </w:r>
      <w:r>
        <w:t>and</w:t>
      </w:r>
      <w:r>
        <w:rPr>
          <w:spacing w:val="-12"/>
        </w:rPr>
        <w:t xml:space="preserve"> </w:t>
      </w:r>
      <w:r>
        <w:t>covered</w:t>
      </w:r>
      <w:r>
        <w:rPr>
          <w:spacing w:val="-10"/>
        </w:rPr>
        <w:t xml:space="preserve"> </w:t>
      </w:r>
      <w:r>
        <w:t>by</w:t>
      </w:r>
      <w:r>
        <w:rPr>
          <w:spacing w:val="-12"/>
        </w:rPr>
        <w:t xml:space="preserve"> </w:t>
      </w:r>
      <w:r>
        <w:t>Council’s CCTV Policy and Procedures.</w:t>
      </w:r>
    </w:p>
    <w:p w:rsidR="008176E5" w:rsidRDefault="008176E5">
      <w:pPr>
        <w:pStyle w:val="BodyText"/>
      </w:pPr>
    </w:p>
    <w:p w:rsidR="008176E5" w:rsidRDefault="009B067F">
      <w:pPr>
        <w:pStyle w:val="BodyText"/>
        <w:ind w:left="873" w:right="158"/>
        <w:jc w:val="both"/>
      </w:pPr>
      <w:r>
        <w:t>It</w:t>
      </w:r>
      <w:r>
        <w:rPr>
          <w:spacing w:val="-16"/>
        </w:rPr>
        <w:t xml:space="preserve"> </w:t>
      </w:r>
      <w:r>
        <w:t>is</w:t>
      </w:r>
      <w:r>
        <w:rPr>
          <w:spacing w:val="-15"/>
        </w:rPr>
        <w:t xml:space="preserve"> </w:t>
      </w:r>
      <w:r>
        <w:t>acknowledged</w:t>
      </w:r>
      <w:r>
        <w:rPr>
          <w:spacing w:val="-15"/>
        </w:rPr>
        <w:t xml:space="preserve"> </w:t>
      </w:r>
      <w:r>
        <w:t>that</w:t>
      </w:r>
      <w:r>
        <w:rPr>
          <w:spacing w:val="-16"/>
        </w:rPr>
        <w:t xml:space="preserve"> </w:t>
      </w:r>
      <w:r>
        <w:t>CCTV</w:t>
      </w:r>
      <w:r>
        <w:rPr>
          <w:spacing w:val="-15"/>
        </w:rPr>
        <w:t xml:space="preserve"> </w:t>
      </w:r>
      <w:r>
        <w:t>cameras</w:t>
      </w:r>
      <w:r>
        <w:rPr>
          <w:spacing w:val="-15"/>
        </w:rPr>
        <w:t xml:space="preserve"> </w:t>
      </w:r>
      <w:r>
        <w:t>installed</w:t>
      </w:r>
      <w:r>
        <w:rPr>
          <w:spacing w:val="-15"/>
        </w:rPr>
        <w:t xml:space="preserve"> </w:t>
      </w:r>
      <w:r>
        <w:t>in</w:t>
      </w:r>
      <w:r>
        <w:rPr>
          <w:spacing w:val="-16"/>
        </w:rPr>
        <w:t xml:space="preserve"> </w:t>
      </w:r>
      <w:r>
        <w:t>public</w:t>
      </w:r>
      <w:r>
        <w:rPr>
          <w:spacing w:val="-15"/>
        </w:rPr>
        <w:t xml:space="preserve"> </w:t>
      </w:r>
      <w:r>
        <w:t>place</w:t>
      </w:r>
      <w:r>
        <w:rPr>
          <w:spacing w:val="-15"/>
        </w:rPr>
        <w:t xml:space="preserve"> </w:t>
      </w:r>
      <w:r>
        <w:t>locations</w:t>
      </w:r>
      <w:r>
        <w:rPr>
          <w:spacing w:val="-16"/>
        </w:rPr>
        <w:t xml:space="preserve"> </w:t>
      </w:r>
      <w:r>
        <w:t>and</w:t>
      </w:r>
      <w:r>
        <w:rPr>
          <w:spacing w:val="-15"/>
        </w:rPr>
        <w:t xml:space="preserve"> </w:t>
      </w:r>
      <w:r>
        <w:t>as</w:t>
      </w:r>
      <w:r>
        <w:rPr>
          <w:spacing w:val="-15"/>
        </w:rPr>
        <w:t xml:space="preserve"> </w:t>
      </w:r>
      <w:r>
        <w:t>part</w:t>
      </w:r>
      <w:r>
        <w:rPr>
          <w:spacing w:val="-15"/>
        </w:rPr>
        <w:t xml:space="preserve"> </w:t>
      </w:r>
      <w:r>
        <w:t>of</w:t>
      </w:r>
      <w:r>
        <w:rPr>
          <w:spacing w:val="-16"/>
        </w:rPr>
        <w:t xml:space="preserve"> </w:t>
      </w:r>
      <w:r>
        <w:t>Council infrastructure may capture Council staff performing work tasks. This CCTV Policy and associated Procedures are not designed to intentionally provide workplace surveillance.</w:t>
      </w:r>
    </w:p>
    <w:p w:rsidR="008176E5" w:rsidRDefault="008176E5">
      <w:pPr>
        <w:pStyle w:val="BodyText"/>
        <w:spacing w:before="1"/>
      </w:pPr>
    </w:p>
    <w:p w:rsidR="008176E5" w:rsidRDefault="009B067F">
      <w:pPr>
        <w:pStyle w:val="BodyText"/>
        <w:spacing w:before="1"/>
        <w:ind w:left="873"/>
        <w:jc w:val="both"/>
      </w:pPr>
      <w:r>
        <w:t>This</w:t>
      </w:r>
      <w:r>
        <w:rPr>
          <w:spacing w:val="-6"/>
        </w:rPr>
        <w:t xml:space="preserve"> </w:t>
      </w:r>
      <w:r>
        <w:t>Policy</w:t>
      </w:r>
      <w:r>
        <w:rPr>
          <w:spacing w:val="-6"/>
        </w:rPr>
        <w:t xml:space="preserve"> </w:t>
      </w:r>
      <w:r>
        <w:t>does</w:t>
      </w:r>
      <w:r>
        <w:rPr>
          <w:spacing w:val="-4"/>
        </w:rPr>
        <w:t xml:space="preserve"> </w:t>
      </w:r>
      <w:r>
        <w:t>not</w:t>
      </w:r>
      <w:r>
        <w:rPr>
          <w:spacing w:val="-2"/>
        </w:rPr>
        <w:t xml:space="preserve"> </w:t>
      </w:r>
      <w:r>
        <w:t>apply</w:t>
      </w:r>
      <w:r>
        <w:rPr>
          <w:spacing w:val="-6"/>
        </w:rPr>
        <w:t xml:space="preserve"> </w:t>
      </w:r>
      <w:r>
        <w:rPr>
          <w:spacing w:val="-5"/>
        </w:rPr>
        <w:t>to:</w:t>
      </w:r>
    </w:p>
    <w:p w:rsidR="008176E5" w:rsidRDefault="009B067F">
      <w:pPr>
        <w:pStyle w:val="ListParagraph"/>
        <w:numPr>
          <w:ilvl w:val="2"/>
          <w:numId w:val="3"/>
        </w:numPr>
        <w:tabs>
          <w:tab w:val="left" w:pos="1591"/>
          <w:tab w:val="left" w:pos="1593"/>
        </w:tabs>
        <w:spacing w:before="251"/>
        <w:ind w:right="162"/>
      </w:pPr>
      <w:r>
        <w:t>CCTV cameras may also be installed from time to time by tenants or licensees of Council land or buildings in accordance with terms of leases and/or licences with Council, or as a separate safety measure by the tenant or licensee.</w:t>
      </w:r>
    </w:p>
    <w:p w:rsidR="008176E5" w:rsidRDefault="009B067F">
      <w:pPr>
        <w:pStyle w:val="ListParagraph"/>
        <w:numPr>
          <w:ilvl w:val="2"/>
          <w:numId w:val="3"/>
        </w:numPr>
        <w:tabs>
          <w:tab w:val="left" w:pos="1591"/>
          <w:tab w:val="left" w:pos="1593"/>
        </w:tabs>
        <w:spacing w:before="1"/>
        <w:ind w:right="159"/>
      </w:pPr>
      <w:r>
        <w:t>Mobile</w:t>
      </w:r>
      <w:r>
        <w:rPr>
          <w:spacing w:val="-6"/>
        </w:rPr>
        <w:t xml:space="preserve"> </w:t>
      </w:r>
      <w:r>
        <w:t>cameras</w:t>
      </w:r>
      <w:r>
        <w:rPr>
          <w:spacing w:val="-6"/>
        </w:rPr>
        <w:t xml:space="preserve"> </w:t>
      </w:r>
      <w:r>
        <w:t>including</w:t>
      </w:r>
      <w:r>
        <w:rPr>
          <w:spacing w:val="-4"/>
        </w:rPr>
        <w:t xml:space="preserve"> </w:t>
      </w:r>
      <w:r>
        <w:t>dash</w:t>
      </w:r>
      <w:r>
        <w:rPr>
          <w:spacing w:val="-9"/>
        </w:rPr>
        <w:t xml:space="preserve"> </w:t>
      </w:r>
      <w:r>
        <w:t>cams,</w:t>
      </w:r>
      <w:r>
        <w:rPr>
          <w:spacing w:val="-8"/>
        </w:rPr>
        <w:t xml:space="preserve"> </w:t>
      </w:r>
      <w:r>
        <w:t>trail</w:t>
      </w:r>
      <w:r>
        <w:rPr>
          <w:spacing w:val="-7"/>
        </w:rPr>
        <w:t xml:space="preserve"> </w:t>
      </w:r>
      <w:r>
        <w:t>cams,</w:t>
      </w:r>
      <w:r>
        <w:rPr>
          <w:spacing w:val="-10"/>
        </w:rPr>
        <w:t xml:space="preserve"> </w:t>
      </w:r>
      <w:r>
        <w:t>or</w:t>
      </w:r>
      <w:r>
        <w:rPr>
          <w:spacing w:val="-4"/>
        </w:rPr>
        <w:t xml:space="preserve"> </w:t>
      </w:r>
      <w:r>
        <w:t>body</w:t>
      </w:r>
      <w:r>
        <w:rPr>
          <w:spacing w:val="-9"/>
        </w:rPr>
        <w:t xml:space="preserve"> </w:t>
      </w:r>
      <w:r>
        <w:t>worn</w:t>
      </w:r>
      <w:r>
        <w:rPr>
          <w:spacing w:val="-6"/>
        </w:rPr>
        <w:t xml:space="preserve"> </w:t>
      </w:r>
      <w:r>
        <w:t>video</w:t>
      </w:r>
      <w:r>
        <w:rPr>
          <w:spacing w:val="-6"/>
        </w:rPr>
        <w:t xml:space="preserve"> </w:t>
      </w:r>
      <w:r>
        <w:t>cameras</w:t>
      </w:r>
      <w:r>
        <w:rPr>
          <w:spacing w:val="-6"/>
        </w:rPr>
        <w:t xml:space="preserve"> </w:t>
      </w:r>
      <w:r>
        <w:t>that</w:t>
      </w:r>
      <w:r>
        <w:rPr>
          <w:spacing w:val="-5"/>
        </w:rPr>
        <w:t xml:space="preserve"> </w:t>
      </w:r>
      <w:r>
        <w:t>are primarily</w:t>
      </w:r>
      <w:r>
        <w:rPr>
          <w:spacing w:val="-12"/>
        </w:rPr>
        <w:t xml:space="preserve"> </w:t>
      </w:r>
      <w:r>
        <w:t>used</w:t>
      </w:r>
      <w:r>
        <w:rPr>
          <w:spacing w:val="-12"/>
        </w:rPr>
        <w:t xml:space="preserve"> </w:t>
      </w:r>
      <w:r>
        <w:t>for</w:t>
      </w:r>
      <w:r>
        <w:rPr>
          <w:spacing w:val="-11"/>
        </w:rPr>
        <w:t xml:space="preserve"> </w:t>
      </w:r>
      <w:r>
        <w:t>Council</w:t>
      </w:r>
      <w:r>
        <w:rPr>
          <w:spacing w:val="-11"/>
        </w:rPr>
        <w:t xml:space="preserve"> </w:t>
      </w:r>
      <w:r>
        <w:t>activities</w:t>
      </w:r>
      <w:r>
        <w:rPr>
          <w:spacing w:val="-10"/>
        </w:rPr>
        <w:t xml:space="preserve"> </w:t>
      </w:r>
      <w:r>
        <w:t>associated</w:t>
      </w:r>
      <w:r>
        <w:rPr>
          <w:spacing w:val="-12"/>
        </w:rPr>
        <w:t xml:space="preserve"> </w:t>
      </w:r>
      <w:r>
        <w:t>with</w:t>
      </w:r>
      <w:r>
        <w:rPr>
          <w:spacing w:val="-10"/>
        </w:rPr>
        <w:t xml:space="preserve"> </w:t>
      </w:r>
      <w:r>
        <w:t>enforcement</w:t>
      </w:r>
      <w:r>
        <w:rPr>
          <w:spacing w:val="-11"/>
        </w:rPr>
        <w:t xml:space="preserve"> </w:t>
      </w:r>
      <w:r>
        <w:t>by</w:t>
      </w:r>
      <w:r>
        <w:rPr>
          <w:spacing w:val="-12"/>
        </w:rPr>
        <w:t xml:space="preserve"> </w:t>
      </w:r>
      <w:r>
        <w:t>authorised</w:t>
      </w:r>
      <w:r>
        <w:rPr>
          <w:spacing w:val="-10"/>
        </w:rPr>
        <w:t xml:space="preserve"> </w:t>
      </w:r>
      <w:r>
        <w:t>officers of Council in their delegated tasks or for personal safety</w:t>
      </w:r>
      <w:r w:rsidR="0068165A">
        <w:t>.</w:t>
      </w:r>
    </w:p>
    <w:p w:rsidR="00175012" w:rsidRDefault="00175012" w:rsidP="00175012">
      <w:pPr>
        <w:pStyle w:val="ListParagraph"/>
        <w:tabs>
          <w:tab w:val="left" w:pos="1591"/>
          <w:tab w:val="left" w:pos="1593"/>
        </w:tabs>
        <w:spacing w:before="1"/>
        <w:ind w:left="1593" w:right="159" w:firstLine="0"/>
      </w:pPr>
    </w:p>
    <w:p w:rsidR="008176E5" w:rsidRDefault="009B067F">
      <w:pPr>
        <w:pStyle w:val="Heading2"/>
        <w:numPr>
          <w:ilvl w:val="1"/>
          <w:numId w:val="3"/>
        </w:numPr>
        <w:tabs>
          <w:tab w:val="left" w:pos="1472"/>
        </w:tabs>
        <w:spacing w:before="252" w:line="240" w:lineRule="auto"/>
        <w:ind w:left="1472" w:hanging="599"/>
      </w:pPr>
      <w:r>
        <w:rPr>
          <w:spacing w:val="-2"/>
        </w:rPr>
        <w:t>Principles</w:t>
      </w:r>
    </w:p>
    <w:p w:rsidR="008176E5" w:rsidRDefault="009B067F">
      <w:pPr>
        <w:pStyle w:val="BodyText"/>
        <w:spacing w:before="121"/>
        <w:ind w:left="873" w:right="158"/>
        <w:jc w:val="both"/>
      </w:pPr>
      <w:r>
        <w:t>The</w:t>
      </w:r>
      <w:r>
        <w:rPr>
          <w:spacing w:val="-4"/>
        </w:rPr>
        <w:t xml:space="preserve"> </w:t>
      </w:r>
      <w:r>
        <w:t>nine</w:t>
      </w:r>
      <w:r>
        <w:rPr>
          <w:spacing w:val="-4"/>
        </w:rPr>
        <w:t xml:space="preserve"> </w:t>
      </w:r>
      <w:r>
        <w:t>principles</w:t>
      </w:r>
      <w:r>
        <w:rPr>
          <w:spacing w:val="-4"/>
        </w:rPr>
        <w:t xml:space="preserve"> </w:t>
      </w:r>
      <w:r>
        <w:t>outlined</w:t>
      </w:r>
      <w:r>
        <w:rPr>
          <w:spacing w:val="-4"/>
        </w:rPr>
        <w:t xml:space="preserve"> </w:t>
      </w:r>
      <w:r>
        <w:t>in</w:t>
      </w:r>
      <w:r>
        <w:rPr>
          <w:spacing w:val="-4"/>
        </w:rPr>
        <w:t xml:space="preserve"> </w:t>
      </w:r>
      <w:r>
        <w:t>the</w:t>
      </w:r>
      <w:r>
        <w:rPr>
          <w:spacing w:val="-4"/>
        </w:rPr>
        <w:t xml:space="preserve"> </w:t>
      </w:r>
      <w:r>
        <w:t>NSW Government</w:t>
      </w:r>
      <w:r>
        <w:rPr>
          <w:spacing w:val="-3"/>
        </w:rPr>
        <w:t xml:space="preserve"> </w:t>
      </w:r>
      <w:r>
        <w:t>Policy</w:t>
      </w:r>
      <w:r>
        <w:rPr>
          <w:spacing w:val="-4"/>
        </w:rPr>
        <w:t xml:space="preserve"> </w:t>
      </w:r>
      <w:r>
        <w:t>Statement</w:t>
      </w:r>
      <w:r>
        <w:rPr>
          <w:spacing w:val="-5"/>
        </w:rPr>
        <w:t xml:space="preserve"> </w:t>
      </w:r>
      <w:r>
        <w:t>and</w:t>
      </w:r>
      <w:r>
        <w:rPr>
          <w:spacing w:val="-6"/>
        </w:rPr>
        <w:t xml:space="preserve"> </w:t>
      </w:r>
      <w:r>
        <w:t>Guidelines</w:t>
      </w:r>
      <w:r>
        <w:rPr>
          <w:spacing w:val="-6"/>
        </w:rPr>
        <w:t xml:space="preserve"> </w:t>
      </w:r>
      <w:r>
        <w:t>for</w:t>
      </w:r>
      <w:r>
        <w:rPr>
          <w:spacing w:val="-6"/>
        </w:rPr>
        <w:t xml:space="preserve"> </w:t>
      </w:r>
      <w:r>
        <w:t>the Establishment</w:t>
      </w:r>
      <w:r>
        <w:rPr>
          <w:spacing w:val="-16"/>
        </w:rPr>
        <w:t xml:space="preserve"> </w:t>
      </w:r>
      <w:r>
        <w:t>and</w:t>
      </w:r>
      <w:r>
        <w:rPr>
          <w:spacing w:val="-15"/>
        </w:rPr>
        <w:t xml:space="preserve"> </w:t>
      </w:r>
      <w:r>
        <w:t>Implementation</w:t>
      </w:r>
      <w:r>
        <w:rPr>
          <w:spacing w:val="-15"/>
        </w:rPr>
        <w:t xml:space="preserve"> </w:t>
      </w:r>
      <w:r>
        <w:t>of</w:t>
      </w:r>
      <w:r>
        <w:rPr>
          <w:spacing w:val="-16"/>
        </w:rPr>
        <w:t xml:space="preserve"> </w:t>
      </w:r>
      <w:r>
        <w:t>CCTV</w:t>
      </w:r>
      <w:r>
        <w:rPr>
          <w:spacing w:val="-15"/>
        </w:rPr>
        <w:t xml:space="preserve"> </w:t>
      </w:r>
      <w:r>
        <w:t>in</w:t>
      </w:r>
      <w:r>
        <w:rPr>
          <w:spacing w:val="-15"/>
        </w:rPr>
        <w:t xml:space="preserve"> </w:t>
      </w:r>
      <w:r>
        <w:t>Public</w:t>
      </w:r>
      <w:r>
        <w:rPr>
          <w:spacing w:val="-15"/>
        </w:rPr>
        <w:t xml:space="preserve"> </w:t>
      </w:r>
      <w:r>
        <w:t>Places</w:t>
      </w:r>
      <w:r>
        <w:rPr>
          <w:spacing w:val="-16"/>
        </w:rPr>
        <w:t xml:space="preserve"> </w:t>
      </w:r>
      <w:r>
        <w:t>include</w:t>
      </w:r>
      <w:r>
        <w:rPr>
          <w:spacing w:val="-15"/>
        </w:rPr>
        <w:t xml:space="preserve"> </w:t>
      </w:r>
      <w:r>
        <w:t>issues</w:t>
      </w:r>
      <w:r>
        <w:rPr>
          <w:spacing w:val="-15"/>
        </w:rPr>
        <w:t xml:space="preserve"> </w:t>
      </w:r>
      <w:r>
        <w:t>relating</w:t>
      </w:r>
      <w:r>
        <w:rPr>
          <w:spacing w:val="-16"/>
        </w:rPr>
        <w:t xml:space="preserve"> </w:t>
      </w:r>
      <w:r>
        <w:t>to</w:t>
      </w:r>
      <w:r>
        <w:rPr>
          <w:spacing w:val="-15"/>
        </w:rPr>
        <w:t xml:space="preserve"> </w:t>
      </w:r>
      <w:r>
        <w:t>privacy, fairness, public confidence and support, managerial efficiency and effectiveness, and police involvement in public area CCTV. The principles below are essential for the implementation of CCTV:</w:t>
      </w:r>
    </w:p>
    <w:p w:rsidR="008176E5" w:rsidRDefault="009B067F">
      <w:pPr>
        <w:pStyle w:val="Heading2"/>
        <w:numPr>
          <w:ilvl w:val="0"/>
          <w:numId w:val="2"/>
        </w:numPr>
        <w:tabs>
          <w:tab w:val="left" w:pos="1219"/>
        </w:tabs>
        <w:spacing w:before="253"/>
        <w:ind w:left="1219" w:hanging="358"/>
      </w:pPr>
      <w:r>
        <w:t>The</w:t>
      </w:r>
      <w:r>
        <w:rPr>
          <w:spacing w:val="-6"/>
        </w:rPr>
        <w:t xml:space="preserve"> </w:t>
      </w:r>
      <w:r>
        <w:t>Ownership</w:t>
      </w:r>
      <w:r>
        <w:rPr>
          <w:spacing w:val="-6"/>
        </w:rPr>
        <w:t xml:space="preserve"> </w:t>
      </w:r>
      <w:r>
        <w:t>of</w:t>
      </w:r>
      <w:r>
        <w:rPr>
          <w:spacing w:val="-5"/>
        </w:rPr>
        <w:t xml:space="preserve"> </w:t>
      </w:r>
      <w:r>
        <w:t>Schemes</w:t>
      </w:r>
      <w:r>
        <w:rPr>
          <w:spacing w:val="-6"/>
        </w:rPr>
        <w:t xml:space="preserve"> </w:t>
      </w:r>
      <w:r>
        <w:t>and</w:t>
      </w:r>
      <w:r>
        <w:rPr>
          <w:spacing w:val="-8"/>
        </w:rPr>
        <w:t xml:space="preserve"> </w:t>
      </w:r>
      <w:r>
        <w:t>Its</w:t>
      </w:r>
      <w:r>
        <w:rPr>
          <w:spacing w:val="-3"/>
        </w:rPr>
        <w:t xml:space="preserve"> </w:t>
      </w:r>
      <w:r>
        <w:t>Accompanying</w:t>
      </w:r>
      <w:r>
        <w:rPr>
          <w:spacing w:val="-5"/>
        </w:rPr>
        <w:t xml:space="preserve"> </w:t>
      </w:r>
      <w:r>
        <w:rPr>
          <w:spacing w:val="-2"/>
        </w:rPr>
        <w:t>Responsibilities</w:t>
      </w:r>
    </w:p>
    <w:p w:rsidR="008176E5" w:rsidRDefault="009B067F">
      <w:pPr>
        <w:pStyle w:val="BodyText"/>
        <w:ind w:left="1221" w:right="160"/>
        <w:jc w:val="both"/>
      </w:pPr>
      <w:r>
        <w:rPr>
          <w:b/>
        </w:rPr>
        <w:t>Principle:</w:t>
      </w:r>
      <w:r>
        <w:rPr>
          <w:b/>
          <w:spacing w:val="-12"/>
        </w:rPr>
        <w:t xml:space="preserve"> </w:t>
      </w:r>
      <w:r>
        <w:t>The</w:t>
      </w:r>
      <w:r>
        <w:rPr>
          <w:spacing w:val="-12"/>
        </w:rPr>
        <w:t xml:space="preserve"> </w:t>
      </w:r>
      <w:r>
        <w:t>ownership</w:t>
      </w:r>
      <w:r>
        <w:rPr>
          <w:spacing w:val="-11"/>
        </w:rPr>
        <w:t xml:space="preserve"> </w:t>
      </w:r>
      <w:r>
        <w:t>of</w:t>
      </w:r>
      <w:r>
        <w:rPr>
          <w:spacing w:val="-8"/>
        </w:rPr>
        <w:t xml:space="preserve"> </w:t>
      </w:r>
      <w:r>
        <w:t>public</w:t>
      </w:r>
      <w:r>
        <w:rPr>
          <w:spacing w:val="-11"/>
        </w:rPr>
        <w:t xml:space="preserve"> </w:t>
      </w:r>
      <w:r>
        <w:t>area</w:t>
      </w:r>
      <w:r>
        <w:rPr>
          <w:spacing w:val="-11"/>
        </w:rPr>
        <w:t xml:space="preserve"> </w:t>
      </w:r>
      <w:r>
        <w:t>CCTV</w:t>
      </w:r>
      <w:r>
        <w:rPr>
          <w:spacing w:val="-12"/>
        </w:rPr>
        <w:t xml:space="preserve"> </w:t>
      </w:r>
      <w:r>
        <w:t>schemes</w:t>
      </w:r>
      <w:r>
        <w:rPr>
          <w:spacing w:val="-13"/>
        </w:rPr>
        <w:t xml:space="preserve"> </w:t>
      </w:r>
      <w:r>
        <w:t>must</w:t>
      </w:r>
      <w:r>
        <w:rPr>
          <w:spacing w:val="-10"/>
        </w:rPr>
        <w:t xml:space="preserve"> </w:t>
      </w:r>
      <w:r>
        <w:t>be</w:t>
      </w:r>
      <w:r>
        <w:rPr>
          <w:spacing w:val="-14"/>
        </w:rPr>
        <w:t xml:space="preserve"> </w:t>
      </w:r>
      <w:r>
        <w:t>clear</w:t>
      </w:r>
      <w:r>
        <w:rPr>
          <w:spacing w:val="-10"/>
        </w:rPr>
        <w:t xml:space="preserve"> </w:t>
      </w:r>
      <w:r>
        <w:t>and</w:t>
      </w:r>
      <w:r>
        <w:rPr>
          <w:spacing w:val="-10"/>
        </w:rPr>
        <w:t xml:space="preserve"> </w:t>
      </w:r>
      <w:r>
        <w:t>publicly</w:t>
      </w:r>
      <w:r>
        <w:rPr>
          <w:spacing w:val="-13"/>
        </w:rPr>
        <w:t xml:space="preserve"> </w:t>
      </w:r>
      <w:r>
        <w:t>known and ensure appropriate public accountability.</w:t>
      </w:r>
    </w:p>
    <w:p w:rsidR="008176E5" w:rsidRDefault="008176E5">
      <w:pPr>
        <w:pStyle w:val="BodyText"/>
        <w:spacing w:before="1"/>
      </w:pPr>
    </w:p>
    <w:p w:rsidR="008176E5" w:rsidRDefault="009B067F">
      <w:pPr>
        <w:pStyle w:val="Heading2"/>
        <w:numPr>
          <w:ilvl w:val="0"/>
          <w:numId w:val="2"/>
        </w:numPr>
        <w:tabs>
          <w:tab w:val="left" w:pos="1219"/>
        </w:tabs>
        <w:ind w:left="1219" w:hanging="358"/>
      </w:pPr>
      <w:r>
        <w:t>Community</w:t>
      </w:r>
      <w:r>
        <w:rPr>
          <w:spacing w:val="-8"/>
        </w:rPr>
        <w:t xml:space="preserve"> </w:t>
      </w:r>
      <w:r>
        <w:rPr>
          <w:spacing w:val="-2"/>
        </w:rPr>
        <w:t>Consultation</w:t>
      </w:r>
    </w:p>
    <w:p w:rsidR="008176E5" w:rsidRDefault="009B067F">
      <w:pPr>
        <w:pStyle w:val="BodyText"/>
        <w:spacing w:line="252" w:lineRule="exact"/>
        <w:ind w:left="1221"/>
        <w:jc w:val="both"/>
      </w:pPr>
      <w:r>
        <w:rPr>
          <w:b/>
        </w:rPr>
        <w:t>Principle:</w:t>
      </w:r>
      <w:r>
        <w:rPr>
          <w:b/>
          <w:spacing w:val="-10"/>
        </w:rPr>
        <w:t xml:space="preserve"> </w:t>
      </w:r>
      <w:r>
        <w:t>When</w:t>
      </w:r>
      <w:r>
        <w:rPr>
          <w:spacing w:val="-8"/>
        </w:rPr>
        <w:t xml:space="preserve"> </w:t>
      </w:r>
      <w:r>
        <w:t>considering</w:t>
      </w:r>
      <w:r>
        <w:rPr>
          <w:spacing w:val="-5"/>
        </w:rPr>
        <w:t xml:space="preserve"> </w:t>
      </w:r>
      <w:r>
        <w:t>setting</w:t>
      </w:r>
      <w:r>
        <w:rPr>
          <w:spacing w:val="-3"/>
        </w:rPr>
        <w:t xml:space="preserve"> </w:t>
      </w:r>
      <w:r>
        <w:t>up</w:t>
      </w:r>
      <w:r>
        <w:rPr>
          <w:spacing w:val="-8"/>
        </w:rPr>
        <w:t xml:space="preserve"> </w:t>
      </w:r>
      <w:r>
        <w:t>or</w:t>
      </w:r>
      <w:r>
        <w:rPr>
          <w:spacing w:val="-6"/>
        </w:rPr>
        <w:t xml:space="preserve"> </w:t>
      </w:r>
      <w:r>
        <w:t>significantly</w:t>
      </w:r>
      <w:r>
        <w:rPr>
          <w:spacing w:val="-7"/>
        </w:rPr>
        <w:t xml:space="preserve"> </w:t>
      </w:r>
      <w:r>
        <w:t>expanding</w:t>
      </w:r>
      <w:r>
        <w:rPr>
          <w:spacing w:val="-4"/>
        </w:rPr>
        <w:t xml:space="preserve"> </w:t>
      </w:r>
      <w:r>
        <w:t>a</w:t>
      </w:r>
      <w:r>
        <w:rPr>
          <w:spacing w:val="-5"/>
        </w:rPr>
        <w:t xml:space="preserve"> </w:t>
      </w:r>
      <w:r>
        <w:t>public</w:t>
      </w:r>
      <w:r>
        <w:rPr>
          <w:spacing w:val="-4"/>
        </w:rPr>
        <w:t xml:space="preserve"> area</w:t>
      </w:r>
    </w:p>
    <w:p w:rsidR="008176E5" w:rsidRDefault="009B067F">
      <w:pPr>
        <w:pStyle w:val="BodyText"/>
        <w:ind w:left="1221" w:right="157"/>
        <w:jc w:val="both"/>
      </w:pPr>
      <w:r>
        <w:t>CCTV scheme, the relevant concerns of all parties potentially affected by the scheme should be taken into account through an effective community consultation strategy. Consultation will help to ensure that schemes meet local needs and circumstances, and that the operation of the scheme has the support of those affected by it.</w:t>
      </w:r>
    </w:p>
    <w:p w:rsidR="008176E5" w:rsidRDefault="008176E5">
      <w:pPr>
        <w:pStyle w:val="BodyText"/>
        <w:spacing w:before="2"/>
      </w:pPr>
    </w:p>
    <w:p w:rsidR="008176E5" w:rsidRDefault="009B067F">
      <w:pPr>
        <w:pStyle w:val="Heading2"/>
        <w:numPr>
          <w:ilvl w:val="0"/>
          <w:numId w:val="2"/>
        </w:numPr>
        <w:tabs>
          <w:tab w:val="left" w:pos="1219"/>
        </w:tabs>
        <w:ind w:left="1219" w:hanging="358"/>
      </w:pPr>
      <w:r>
        <w:t>Setting</w:t>
      </w:r>
      <w:r>
        <w:rPr>
          <w:spacing w:val="-7"/>
        </w:rPr>
        <w:t xml:space="preserve"> </w:t>
      </w:r>
      <w:r>
        <w:t>Clear</w:t>
      </w:r>
      <w:r>
        <w:rPr>
          <w:spacing w:val="-4"/>
        </w:rPr>
        <w:t xml:space="preserve"> </w:t>
      </w:r>
      <w:r>
        <w:rPr>
          <w:spacing w:val="-2"/>
        </w:rPr>
        <w:t>Objectives</w:t>
      </w:r>
    </w:p>
    <w:p w:rsidR="008176E5" w:rsidRDefault="009B067F">
      <w:pPr>
        <w:pStyle w:val="BodyText"/>
        <w:ind w:left="1221" w:right="156"/>
        <w:jc w:val="both"/>
      </w:pPr>
      <w:r>
        <w:rPr>
          <w:b/>
        </w:rPr>
        <w:t xml:space="preserve">Principle: </w:t>
      </w:r>
      <w:r>
        <w:t>Clear scheme objectives should be set to guide the design, implementation, management and outcomes of public area CCTV. A clear statement of objectives will provide a basis</w:t>
      </w:r>
      <w:r>
        <w:rPr>
          <w:spacing w:val="-1"/>
        </w:rPr>
        <w:t xml:space="preserve"> </w:t>
      </w:r>
      <w:r>
        <w:t>for effective monitoring and</w:t>
      </w:r>
      <w:r>
        <w:rPr>
          <w:spacing w:val="-2"/>
        </w:rPr>
        <w:t xml:space="preserve"> </w:t>
      </w:r>
      <w:r>
        <w:t>evaluation of the</w:t>
      </w:r>
      <w:r>
        <w:rPr>
          <w:spacing w:val="-2"/>
        </w:rPr>
        <w:t xml:space="preserve"> </w:t>
      </w:r>
      <w:r>
        <w:t>scheme,</w:t>
      </w:r>
      <w:r>
        <w:rPr>
          <w:spacing w:val="-1"/>
        </w:rPr>
        <w:t xml:space="preserve"> </w:t>
      </w:r>
      <w:r>
        <w:t>and</w:t>
      </w:r>
      <w:r>
        <w:rPr>
          <w:spacing w:val="-2"/>
        </w:rPr>
        <w:t xml:space="preserve"> </w:t>
      </w:r>
      <w:r>
        <w:t>help to</w:t>
      </w:r>
      <w:r>
        <w:rPr>
          <w:spacing w:val="-2"/>
        </w:rPr>
        <w:t xml:space="preserve"> </w:t>
      </w:r>
      <w:r>
        <w:t>ensure that the use of CCTV is consistent with overall crime prevention objectives.</w:t>
      </w:r>
    </w:p>
    <w:p w:rsidR="008176E5" w:rsidRDefault="008176E5">
      <w:pPr>
        <w:pStyle w:val="BodyText"/>
      </w:pPr>
    </w:p>
    <w:p w:rsidR="008176E5" w:rsidRDefault="009B067F">
      <w:pPr>
        <w:pStyle w:val="Heading2"/>
        <w:numPr>
          <w:ilvl w:val="0"/>
          <w:numId w:val="2"/>
        </w:numPr>
        <w:tabs>
          <w:tab w:val="left" w:pos="1219"/>
        </w:tabs>
        <w:ind w:left="1219" w:hanging="358"/>
      </w:pPr>
      <w:r>
        <w:t>Integrated</w:t>
      </w:r>
      <w:r>
        <w:rPr>
          <w:spacing w:val="-6"/>
        </w:rPr>
        <w:t xml:space="preserve"> </w:t>
      </w:r>
      <w:r>
        <w:t>Approaches</w:t>
      </w:r>
      <w:r>
        <w:rPr>
          <w:spacing w:val="-7"/>
        </w:rPr>
        <w:t xml:space="preserve"> </w:t>
      </w:r>
      <w:r>
        <w:t>to</w:t>
      </w:r>
      <w:r>
        <w:rPr>
          <w:spacing w:val="-8"/>
        </w:rPr>
        <w:t xml:space="preserve"> </w:t>
      </w:r>
      <w:r>
        <w:t>Crime</w:t>
      </w:r>
      <w:r>
        <w:rPr>
          <w:spacing w:val="-6"/>
        </w:rPr>
        <w:t xml:space="preserve"> </w:t>
      </w:r>
      <w:r>
        <w:rPr>
          <w:spacing w:val="-2"/>
        </w:rPr>
        <w:t>Prevention</w:t>
      </w:r>
    </w:p>
    <w:p w:rsidR="008176E5" w:rsidRDefault="009B067F">
      <w:pPr>
        <w:pStyle w:val="BodyText"/>
        <w:ind w:left="1221" w:right="162"/>
        <w:jc w:val="both"/>
      </w:pPr>
      <w:r>
        <w:rPr>
          <w:b/>
        </w:rPr>
        <w:t xml:space="preserve">Principle: </w:t>
      </w:r>
      <w:r>
        <w:t>The implementation of CCTV should be part of an integrated, multiagency approach to crime control and community safety.</w:t>
      </w:r>
    </w:p>
    <w:p w:rsidR="008176E5" w:rsidRDefault="008176E5">
      <w:pPr>
        <w:pStyle w:val="BodyText"/>
        <w:spacing w:before="1"/>
      </w:pPr>
    </w:p>
    <w:p w:rsidR="008176E5" w:rsidRDefault="009B067F">
      <w:pPr>
        <w:pStyle w:val="Heading2"/>
        <w:numPr>
          <w:ilvl w:val="0"/>
          <w:numId w:val="2"/>
        </w:numPr>
        <w:tabs>
          <w:tab w:val="left" w:pos="1219"/>
        </w:tabs>
        <w:spacing w:line="240" w:lineRule="auto"/>
        <w:ind w:left="1219" w:hanging="358"/>
      </w:pPr>
      <w:r>
        <w:t>Police</w:t>
      </w:r>
      <w:r>
        <w:rPr>
          <w:spacing w:val="-8"/>
        </w:rPr>
        <w:t xml:space="preserve"> </w:t>
      </w:r>
      <w:r>
        <w:t>Involvement</w:t>
      </w:r>
      <w:r>
        <w:rPr>
          <w:spacing w:val="-6"/>
        </w:rPr>
        <w:t xml:space="preserve"> </w:t>
      </w:r>
      <w:r>
        <w:t>in</w:t>
      </w:r>
      <w:r>
        <w:rPr>
          <w:spacing w:val="-8"/>
        </w:rPr>
        <w:t xml:space="preserve"> </w:t>
      </w:r>
      <w:r>
        <w:t>Public</w:t>
      </w:r>
      <w:r>
        <w:rPr>
          <w:spacing w:val="-2"/>
        </w:rPr>
        <w:t xml:space="preserve"> </w:t>
      </w:r>
      <w:r>
        <w:t>Area</w:t>
      </w:r>
      <w:r>
        <w:rPr>
          <w:spacing w:val="-4"/>
        </w:rPr>
        <w:t xml:space="preserve"> </w:t>
      </w:r>
      <w:r>
        <w:t>CCTV</w:t>
      </w:r>
      <w:r>
        <w:rPr>
          <w:spacing w:val="-5"/>
        </w:rPr>
        <w:t xml:space="preserve"> </w:t>
      </w:r>
      <w:r>
        <w:rPr>
          <w:spacing w:val="-2"/>
        </w:rPr>
        <w:t>Schemes</w:t>
      </w:r>
    </w:p>
    <w:p w:rsidR="008176E5" w:rsidRDefault="009B067F">
      <w:pPr>
        <w:pStyle w:val="BodyText"/>
        <w:spacing w:before="73"/>
        <w:ind w:left="1221" w:right="155"/>
        <w:jc w:val="both"/>
      </w:pPr>
      <w:r>
        <w:rPr>
          <w:b/>
        </w:rPr>
        <w:t xml:space="preserve">Principle: </w:t>
      </w:r>
      <w:r>
        <w:t xml:space="preserve">While the NSW Police Force should not fund or operate public area CCTV schemes, it should be closely involved in the assessment and planning phase, including risk analysis and evaluation. The CCTV Procedures for the scheme should incorporate protocols covering communication and liaison between the scheme operators and the </w:t>
      </w:r>
      <w:r>
        <w:rPr>
          <w:spacing w:val="-2"/>
        </w:rPr>
        <w:t>police.</w:t>
      </w:r>
    </w:p>
    <w:p w:rsidR="008176E5" w:rsidRDefault="009B067F">
      <w:pPr>
        <w:pStyle w:val="Heading2"/>
        <w:numPr>
          <w:ilvl w:val="0"/>
          <w:numId w:val="2"/>
        </w:numPr>
        <w:tabs>
          <w:tab w:val="left" w:pos="1219"/>
        </w:tabs>
        <w:spacing w:before="253"/>
        <w:ind w:left="1219" w:hanging="358"/>
      </w:pPr>
      <w:r>
        <w:t>Managing</w:t>
      </w:r>
      <w:r>
        <w:rPr>
          <w:spacing w:val="-9"/>
        </w:rPr>
        <w:t xml:space="preserve"> </w:t>
      </w:r>
      <w:r>
        <w:t>and</w:t>
      </w:r>
      <w:r>
        <w:rPr>
          <w:spacing w:val="-6"/>
        </w:rPr>
        <w:t xml:space="preserve"> </w:t>
      </w:r>
      <w:r>
        <w:t>Operating</w:t>
      </w:r>
      <w:r>
        <w:rPr>
          <w:spacing w:val="-4"/>
        </w:rPr>
        <w:t xml:space="preserve"> </w:t>
      </w:r>
      <w:r>
        <w:rPr>
          <w:spacing w:val="-2"/>
        </w:rPr>
        <w:t>Schemes</w:t>
      </w:r>
    </w:p>
    <w:p w:rsidR="008176E5" w:rsidRDefault="009B067F">
      <w:pPr>
        <w:pStyle w:val="BodyText"/>
        <w:ind w:left="1221" w:right="159"/>
        <w:jc w:val="both"/>
      </w:pPr>
      <w:r>
        <w:rPr>
          <w:b/>
        </w:rPr>
        <w:t>Principle:</w:t>
      </w:r>
      <w:r>
        <w:rPr>
          <w:b/>
          <w:spacing w:val="-6"/>
        </w:rPr>
        <w:t xml:space="preserve"> </w:t>
      </w:r>
      <w:r>
        <w:t>Schemes</w:t>
      </w:r>
      <w:r>
        <w:rPr>
          <w:spacing w:val="-7"/>
        </w:rPr>
        <w:t xml:space="preserve"> </w:t>
      </w:r>
      <w:r>
        <w:t>should</w:t>
      </w:r>
      <w:r>
        <w:rPr>
          <w:spacing w:val="-5"/>
        </w:rPr>
        <w:t xml:space="preserve"> </w:t>
      </w:r>
      <w:r>
        <w:t>be</w:t>
      </w:r>
      <w:r>
        <w:rPr>
          <w:spacing w:val="-5"/>
        </w:rPr>
        <w:t xml:space="preserve"> </w:t>
      </w:r>
      <w:r>
        <w:t>open</w:t>
      </w:r>
      <w:r>
        <w:rPr>
          <w:spacing w:val="-8"/>
        </w:rPr>
        <w:t xml:space="preserve"> </w:t>
      </w:r>
      <w:r>
        <w:t>and</w:t>
      </w:r>
      <w:r>
        <w:rPr>
          <w:spacing w:val="-7"/>
        </w:rPr>
        <w:t xml:space="preserve"> </w:t>
      </w:r>
      <w:r>
        <w:t>accountable</w:t>
      </w:r>
      <w:r>
        <w:rPr>
          <w:spacing w:val="-5"/>
        </w:rPr>
        <w:t xml:space="preserve"> </w:t>
      </w:r>
      <w:r>
        <w:t>and</w:t>
      </w:r>
      <w:r>
        <w:rPr>
          <w:spacing w:val="-5"/>
        </w:rPr>
        <w:t xml:space="preserve"> </w:t>
      </w:r>
      <w:r>
        <w:t>operate</w:t>
      </w:r>
      <w:r>
        <w:rPr>
          <w:spacing w:val="-7"/>
        </w:rPr>
        <w:t xml:space="preserve"> </w:t>
      </w:r>
      <w:r>
        <w:t>with</w:t>
      </w:r>
      <w:r>
        <w:rPr>
          <w:spacing w:val="-5"/>
        </w:rPr>
        <w:t xml:space="preserve"> </w:t>
      </w:r>
      <w:r>
        <w:t>due</w:t>
      </w:r>
      <w:r>
        <w:rPr>
          <w:spacing w:val="-3"/>
        </w:rPr>
        <w:t xml:space="preserve"> </w:t>
      </w:r>
      <w:r>
        <w:t>regard</w:t>
      </w:r>
      <w:r>
        <w:rPr>
          <w:spacing w:val="-10"/>
        </w:rPr>
        <w:t xml:space="preserve"> </w:t>
      </w:r>
      <w:r>
        <w:t>for</w:t>
      </w:r>
      <w:r>
        <w:rPr>
          <w:spacing w:val="-6"/>
        </w:rPr>
        <w:t xml:space="preserve"> </w:t>
      </w:r>
      <w:r>
        <w:t>the privacy and civil rights of individuals and the community.</w:t>
      </w:r>
    </w:p>
    <w:p w:rsidR="008176E5" w:rsidRDefault="008176E5">
      <w:pPr>
        <w:pStyle w:val="BodyText"/>
        <w:spacing w:before="1"/>
      </w:pPr>
    </w:p>
    <w:p w:rsidR="008176E5" w:rsidRDefault="009B067F">
      <w:pPr>
        <w:pStyle w:val="Heading2"/>
        <w:numPr>
          <w:ilvl w:val="0"/>
          <w:numId w:val="2"/>
        </w:numPr>
        <w:tabs>
          <w:tab w:val="left" w:pos="1219"/>
        </w:tabs>
        <w:ind w:left="1219" w:hanging="358"/>
      </w:pPr>
      <w:r>
        <w:rPr>
          <w:spacing w:val="-2"/>
        </w:rPr>
        <w:t>Evaluation</w:t>
      </w:r>
    </w:p>
    <w:p w:rsidR="008176E5" w:rsidRDefault="009B067F">
      <w:pPr>
        <w:pStyle w:val="BodyText"/>
        <w:ind w:left="1221" w:right="157"/>
        <w:jc w:val="both"/>
      </w:pPr>
      <w:r>
        <w:rPr>
          <w:b/>
        </w:rPr>
        <w:lastRenderedPageBreak/>
        <w:t xml:space="preserve">Principle: </w:t>
      </w:r>
      <w:r>
        <w:t>Effective evaluation of schemes is essential in order to identify whether their formal objectives are being achieved. Evaluation frameworks should be developed at the planning stage</w:t>
      </w:r>
      <w:r>
        <w:rPr>
          <w:spacing w:val="-2"/>
        </w:rPr>
        <w:t xml:space="preserve"> </w:t>
      </w:r>
      <w:r>
        <w:t>of the</w:t>
      </w:r>
      <w:r>
        <w:rPr>
          <w:spacing w:val="-2"/>
        </w:rPr>
        <w:t xml:space="preserve"> </w:t>
      </w:r>
      <w:r>
        <w:t>scheme. These</w:t>
      </w:r>
      <w:r>
        <w:rPr>
          <w:spacing w:val="-2"/>
        </w:rPr>
        <w:t xml:space="preserve"> </w:t>
      </w:r>
      <w:r>
        <w:t>include a</w:t>
      </w:r>
      <w:r>
        <w:rPr>
          <w:spacing w:val="-3"/>
        </w:rPr>
        <w:t xml:space="preserve"> </w:t>
      </w:r>
      <w:r>
        <w:t>reduction in</w:t>
      </w:r>
      <w:r>
        <w:rPr>
          <w:spacing w:val="-2"/>
        </w:rPr>
        <w:t xml:space="preserve"> </w:t>
      </w:r>
      <w:r>
        <w:t>vandalism, an</w:t>
      </w:r>
      <w:r>
        <w:rPr>
          <w:spacing w:val="-4"/>
        </w:rPr>
        <w:t xml:space="preserve"> </w:t>
      </w:r>
      <w:r>
        <w:t>increase in</w:t>
      </w:r>
      <w:r>
        <w:rPr>
          <w:spacing w:val="-2"/>
        </w:rPr>
        <w:t xml:space="preserve"> </w:t>
      </w:r>
      <w:r>
        <w:t>the community’s</w:t>
      </w:r>
      <w:r>
        <w:rPr>
          <w:spacing w:val="-15"/>
        </w:rPr>
        <w:t xml:space="preserve"> </w:t>
      </w:r>
      <w:r>
        <w:t>perception</w:t>
      </w:r>
      <w:r>
        <w:rPr>
          <w:spacing w:val="-16"/>
        </w:rPr>
        <w:t xml:space="preserve"> </w:t>
      </w:r>
      <w:r>
        <w:t>of</w:t>
      </w:r>
      <w:r>
        <w:rPr>
          <w:spacing w:val="-10"/>
        </w:rPr>
        <w:t xml:space="preserve"> </w:t>
      </w:r>
      <w:r>
        <w:t>safety</w:t>
      </w:r>
      <w:r>
        <w:rPr>
          <w:spacing w:val="-16"/>
        </w:rPr>
        <w:t xml:space="preserve"> </w:t>
      </w:r>
      <w:r>
        <w:t>and</w:t>
      </w:r>
      <w:r>
        <w:rPr>
          <w:spacing w:val="-14"/>
        </w:rPr>
        <w:t xml:space="preserve"> </w:t>
      </w:r>
      <w:r>
        <w:t>an</w:t>
      </w:r>
      <w:r>
        <w:rPr>
          <w:spacing w:val="-15"/>
        </w:rPr>
        <w:t xml:space="preserve"> </w:t>
      </w:r>
      <w:r>
        <w:t>increase</w:t>
      </w:r>
      <w:r>
        <w:rPr>
          <w:spacing w:val="-14"/>
        </w:rPr>
        <w:t xml:space="preserve"> </w:t>
      </w:r>
      <w:r>
        <w:t>in</w:t>
      </w:r>
      <w:r>
        <w:rPr>
          <w:spacing w:val="-15"/>
        </w:rPr>
        <w:t xml:space="preserve"> </w:t>
      </w:r>
      <w:r>
        <w:t>the</w:t>
      </w:r>
      <w:r>
        <w:rPr>
          <w:spacing w:val="-15"/>
        </w:rPr>
        <w:t xml:space="preserve"> </w:t>
      </w:r>
      <w:r>
        <w:t>number</w:t>
      </w:r>
      <w:r>
        <w:rPr>
          <w:spacing w:val="-14"/>
        </w:rPr>
        <w:t xml:space="preserve"> </w:t>
      </w:r>
      <w:r>
        <w:t>of</w:t>
      </w:r>
      <w:r>
        <w:rPr>
          <w:spacing w:val="-13"/>
        </w:rPr>
        <w:t xml:space="preserve"> </w:t>
      </w:r>
      <w:r>
        <w:t>offenders</w:t>
      </w:r>
      <w:r>
        <w:rPr>
          <w:spacing w:val="-14"/>
        </w:rPr>
        <w:t xml:space="preserve"> </w:t>
      </w:r>
      <w:r>
        <w:t>identified</w:t>
      </w:r>
      <w:r>
        <w:rPr>
          <w:spacing w:val="-15"/>
        </w:rPr>
        <w:t xml:space="preserve"> </w:t>
      </w:r>
      <w:r>
        <w:t xml:space="preserve">and </w:t>
      </w:r>
      <w:r>
        <w:rPr>
          <w:spacing w:val="-2"/>
        </w:rPr>
        <w:t>apprehended.</w:t>
      </w:r>
    </w:p>
    <w:p w:rsidR="008176E5" w:rsidRDefault="008176E5">
      <w:pPr>
        <w:pStyle w:val="BodyText"/>
        <w:spacing w:before="1"/>
      </w:pPr>
    </w:p>
    <w:p w:rsidR="008176E5" w:rsidRDefault="009B067F">
      <w:pPr>
        <w:pStyle w:val="Heading2"/>
        <w:numPr>
          <w:ilvl w:val="0"/>
          <w:numId w:val="2"/>
        </w:numPr>
        <w:tabs>
          <w:tab w:val="left" w:pos="1219"/>
        </w:tabs>
        <w:spacing w:line="253" w:lineRule="exact"/>
        <w:ind w:left="1219" w:hanging="358"/>
      </w:pPr>
      <w:r>
        <w:rPr>
          <w:spacing w:val="-2"/>
        </w:rPr>
        <w:t>Complaints</w:t>
      </w:r>
    </w:p>
    <w:p w:rsidR="008176E5" w:rsidRDefault="009B067F">
      <w:pPr>
        <w:pStyle w:val="BodyText"/>
        <w:ind w:left="1221" w:right="160"/>
        <w:jc w:val="both"/>
      </w:pPr>
      <w:r>
        <w:rPr>
          <w:b/>
        </w:rPr>
        <w:t xml:space="preserve">Principle: </w:t>
      </w:r>
      <w:r>
        <w:t>Publicly accountable, impartial and fair schemes should have procedures for dealing with complaints.</w:t>
      </w:r>
    </w:p>
    <w:p w:rsidR="008176E5" w:rsidRDefault="009B067F">
      <w:pPr>
        <w:pStyle w:val="Heading2"/>
        <w:numPr>
          <w:ilvl w:val="0"/>
          <w:numId w:val="2"/>
        </w:numPr>
        <w:tabs>
          <w:tab w:val="left" w:pos="1219"/>
        </w:tabs>
        <w:spacing w:before="252" w:line="240" w:lineRule="auto"/>
        <w:ind w:left="1219" w:hanging="358"/>
      </w:pPr>
      <w:r>
        <w:t>Monitoring</w:t>
      </w:r>
      <w:r>
        <w:rPr>
          <w:spacing w:val="-4"/>
        </w:rPr>
        <w:t xml:space="preserve"> </w:t>
      </w:r>
      <w:r>
        <w:t>and</w:t>
      </w:r>
      <w:r>
        <w:rPr>
          <w:spacing w:val="-3"/>
        </w:rPr>
        <w:t xml:space="preserve"> </w:t>
      </w:r>
      <w:r>
        <w:rPr>
          <w:spacing w:val="-2"/>
        </w:rPr>
        <w:t>Auditing</w:t>
      </w:r>
    </w:p>
    <w:p w:rsidR="008176E5" w:rsidRDefault="009B067F">
      <w:pPr>
        <w:pStyle w:val="BodyText"/>
        <w:spacing w:before="2"/>
        <w:ind w:left="1221" w:right="157"/>
        <w:jc w:val="both"/>
      </w:pPr>
      <w:r>
        <w:rPr>
          <w:b/>
        </w:rPr>
        <w:t xml:space="preserve">Principle: </w:t>
      </w:r>
      <w:r>
        <w:t>Audit is</w:t>
      </w:r>
      <w:r>
        <w:rPr>
          <w:spacing w:val="-2"/>
        </w:rPr>
        <w:t xml:space="preserve"> </w:t>
      </w:r>
      <w:r>
        <w:t>needed to</w:t>
      </w:r>
      <w:r>
        <w:rPr>
          <w:spacing w:val="-2"/>
        </w:rPr>
        <w:t xml:space="preserve"> </w:t>
      </w:r>
      <w:r>
        <w:t>provide an account</w:t>
      </w:r>
      <w:r>
        <w:rPr>
          <w:spacing w:val="-1"/>
        </w:rPr>
        <w:t xml:space="preserve"> </w:t>
      </w:r>
      <w:r>
        <w:t>of the</w:t>
      </w:r>
      <w:r>
        <w:rPr>
          <w:spacing w:val="-2"/>
        </w:rPr>
        <w:t xml:space="preserve"> </w:t>
      </w:r>
      <w:r>
        <w:t>operation of a</w:t>
      </w:r>
      <w:r>
        <w:rPr>
          <w:spacing w:val="-2"/>
        </w:rPr>
        <w:t xml:space="preserve"> </w:t>
      </w:r>
      <w:r>
        <w:t>scheme, by</w:t>
      </w:r>
      <w:r>
        <w:rPr>
          <w:spacing w:val="-4"/>
        </w:rPr>
        <w:t xml:space="preserve"> </w:t>
      </w:r>
      <w:r>
        <w:t>testing its compliance against relevant policy, legislation and procedures, and to be used as the basis of recommendations for improved practice.</w:t>
      </w:r>
    </w:p>
    <w:p w:rsidR="009A24AF" w:rsidRPr="009A24AF" w:rsidRDefault="009B067F" w:rsidP="009B067F">
      <w:pPr>
        <w:pStyle w:val="Heading2"/>
        <w:numPr>
          <w:ilvl w:val="1"/>
          <w:numId w:val="3"/>
        </w:numPr>
        <w:tabs>
          <w:tab w:val="left" w:pos="1242"/>
        </w:tabs>
        <w:spacing w:before="53" w:after="2" w:line="506" w:lineRule="exact"/>
        <w:ind w:left="873" w:right="6793" w:firstLine="0"/>
      </w:pPr>
      <w:r w:rsidRPr="00722700">
        <w:rPr>
          <w:spacing w:val="-2"/>
        </w:rPr>
        <w:t>S</w:t>
      </w:r>
      <w:r w:rsidR="009A24AF">
        <w:rPr>
          <w:spacing w:val="-2"/>
        </w:rPr>
        <w:t>cope</w:t>
      </w:r>
    </w:p>
    <w:p w:rsidR="008176E5" w:rsidRDefault="00722700" w:rsidP="009A24AF">
      <w:pPr>
        <w:pStyle w:val="Heading2"/>
        <w:tabs>
          <w:tab w:val="left" w:pos="1242"/>
        </w:tabs>
        <w:spacing w:before="53" w:after="2" w:line="506" w:lineRule="exact"/>
        <w:ind w:left="873" w:right="6793" w:firstLine="0"/>
      </w:pPr>
      <w:r>
        <w:rPr>
          <w:spacing w:val="-2"/>
        </w:rPr>
        <w:t xml:space="preserve">4.3.1 </w:t>
      </w:r>
      <w:r w:rsidR="009B067F">
        <w:rPr>
          <w:spacing w:val="-2"/>
        </w:rPr>
        <w:t>Disclosure</w:t>
      </w:r>
    </w:p>
    <w:p w:rsidR="008176E5" w:rsidRDefault="009B067F">
      <w:pPr>
        <w:pStyle w:val="BodyText"/>
        <w:spacing w:line="198" w:lineRule="exact"/>
        <w:ind w:left="873"/>
      </w:pPr>
      <w:r>
        <w:t>CCTV</w:t>
      </w:r>
      <w:r>
        <w:rPr>
          <w:spacing w:val="12"/>
        </w:rPr>
        <w:t xml:space="preserve"> </w:t>
      </w:r>
      <w:r>
        <w:t>footage</w:t>
      </w:r>
      <w:r>
        <w:rPr>
          <w:spacing w:val="15"/>
        </w:rPr>
        <w:t xml:space="preserve"> </w:t>
      </w:r>
      <w:r>
        <w:t>and</w:t>
      </w:r>
      <w:r>
        <w:rPr>
          <w:spacing w:val="14"/>
        </w:rPr>
        <w:t xml:space="preserve"> </w:t>
      </w:r>
      <w:r>
        <w:t>records</w:t>
      </w:r>
      <w:r>
        <w:rPr>
          <w:spacing w:val="17"/>
        </w:rPr>
        <w:t xml:space="preserve"> </w:t>
      </w:r>
      <w:r>
        <w:t>will</w:t>
      </w:r>
      <w:r>
        <w:rPr>
          <w:spacing w:val="17"/>
        </w:rPr>
        <w:t xml:space="preserve"> </w:t>
      </w:r>
      <w:r>
        <w:t>only</w:t>
      </w:r>
      <w:r>
        <w:rPr>
          <w:spacing w:val="15"/>
        </w:rPr>
        <w:t xml:space="preserve"> </w:t>
      </w:r>
      <w:r>
        <w:t>be</w:t>
      </w:r>
      <w:r>
        <w:rPr>
          <w:spacing w:val="17"/>
        </w:rPr>
        <w:t xml:space="preserve"> </w:t>
      </w:r>
      <w:r>
        <w:t>used</w:t>
      </w:r>
      <w:r>
        <w:rPr>
          <w:spacing w:val="14"/>
        </w:rPr>
        <w:t xml:space="preserve"> </w:t>
      </w:r>
      <w:r>
        <w:t>and</w:t>
      </w:r>
      <w:r>
        <w:rPr>
          <w:spacing w:val="15"/>
        </w:rPr>
        <w:t xml:space="preserve"> </w:t>
      </w:r>
      <w:r>
        <w:t>disclosed</w:t>
      </w:r>
      <w:r>
        <w:rPr>
          <w:spacing w:val="14"/>
        </w:rPr>
        <w:t xml:space="preserve"> </w:t>
      </w:r>
      <w:r>
        <w:t>in</w:t>
      </w:r>
      <w:r>
        <w:rPr>
          <w:spacing w:val="18"/>
        </w:rPr>
        <w:t xml:space="preserve"> </w:t>
      </w:r>
      <w:r>
        <w:t>accordance</w:t>
      </w:r>
      <w:r>
        <w:rPr>
          <w:spacing w:val="17"/>
        </w:rPr>
        <w:t xml:space="preserve"> </w:t>
      </w:r>
      <w:r>
        <w:t>with</w:t>
      </w:r>
      <w:r>
        <w:rPr>
          <w:spacing w:val="17"/>
        </w:rPr>
        <w:t xml:space="preserve"> </w:t>
      </w:r>
      <w:r>
        <w:t>the</w:t>
      </w:r>
      <w:r>
        <w:rPr>
          <w:spacing w:val="22"/>
        </w:rPr>
        <w:t xml:space="preserve"> </w:t>
      </w:r>
      <w:r>
        <w:rPr>
          <w:spacing w:val="-2"/>
        </w:rPr>
        <w:t>primary</w:t>
      </w:r>
    </w:p>
    <w:p w:rsidR="008176E5" w:rsidRDefault="009B067F">
      <w:pPr>
        <w:pStyle w:val="BodyText"/>
        <w:spacing w:before="1"/>
        <w:ind w:left="873"/>
      </w:pPr>
      <w:r>
        <w:t>purpose</w:t>
      </w:r>
      <w:r>
        <w:rPr>
          <w:spacing w:val="-17"/>
        </w:rPr>
        <w:t xml:space="preserve"> </w:t>
      </w:r>
      <w:r>
        <w:t>of</w:t>
      </w:r>
      <w:r>
        <w:rPr>
          <w:spacing w:val="-16"/>
        </w:rPr>
        <w:t xml:space="preserve"> </w:t>
      </w:r>
      <w:r>
        <w:t>collection.</w:t>
      </w:r>
      <w:r>
        <w:rPr>
          <w:spacing w:val="-18"/>
        </w:rPr>
        <w:t xml:space="preserve"> </w:t>
      </w:r>
      <w:r>
        <w:t>This</w:t>
      </w:r>
      <w:r>
        <w:rPr>
          <w:spacing w:val="-15"/>
        </w:rPr>
        <w:t xml:space="preserve"> </w:t>
      </w:r>
      <w:r>
        <w:t>CCTV</w:t>
      </w:r>
      <w:r>
        <w:rPr>
          <w:spacing w:val="-17"/>
        </w:rPr>
        <w:t xml:space="preserve"> </w:t>
      </w:r>
      <w:r>
        <w:t>scheme</w:t>
      </w:r>
      <w:r>
        <w:rPr>
          <w:spacing w:val="-17"/>
        </w:rPr>
        <w:t xml:space="preserve"> </w:t>
      </w:r>
      <w:r>
        <w:t>is</w:t>
      </w:r>
      <w:r>
        <w:rPr>
          <w:spacing w:val="-16"/>
        </w:rPr>
        <w:t xml:space="preserve"> </w:t>
      </w:r>
      <w:r>
        <w:t>aimed</w:t>
      </w:r>
      <w:r>
        <w:rPr>
          <w:spacing w:val="-17"/>
        </w:rPr>
        <w:t xml:space="preserve"> </w:t>
      </w:r>
      <w:r>
        <w:t>at</w:t>
      </w:r>
      <w:r>
        <w:rPr>
          <w:spacing w:val="-18"/>
        </w:rPr>
        <w:t xml:space="preserve"> </w:t>
      </w:r>
      <w:r>
        <w:t>the</w:t>
      </w:r>
      <w:r>
        <w:rPr>
          <w:spacing w:val="-17"/>
        </w:rPr>
        <w:t xml:space="preserve"> </w:t>
      </w:r>
      <w:r>
        <w:t>detection</w:t>
      </w:r>
      <w:r>
        <w:rPr>
          <w:spacing w:val="-17"/>
        </w:rPr>
        <w:t xml:space="preserve"> </w:t>
      </w:r>
      <w:r>
        <w:t>and</w:t>
      </w:r>
      <w:r>
        <w:rPr>
          <w:spacing w:val="-15"/>
        </w:rPr>
        <w:t xml:space="preserve"> </w:t>
      </w:r>
      <w:r>
        <w:t>conviction</w:t>
      </w:r>
      <w:r>
        <w:rPr>
          <w:spacing w:val="-16"/>
        </w:rPr>
        <w:t xml:space="preserve"> </w:t>
      </w:r>
      <w:r>
        <w:t>of</w:t>
      </w:r>
      <w:r>
        <w:rPr>
          <w:spacing w:val="-15"/>
        </w:rPr>
        <w:t xml:space="preserve"> </w:t>
      </w:r>
      <w:r>
        <w:t>offenders, with footage to be provided to NSW Police for retrospective review.</w:t>
      </w:r>
    </w:p>
    <w:p w:rsidR="008176E5" w:rsidRDefault="008176E5">
      <w:pPr>
        <w:pStyle w:val="BodyText"/>
      </w:pPr>
    </w:p>
    <w:p w:rsidR="008176E5" w:rsidRDefault="009B067F">
      <w:pPr>
        <w:pStyle w:val="BodyText"/>
        <w:ind w:left="873" w:right="131"/>
      </w:pPr>
      <w:r>
        <w:t>In accordance with the NSW Government Policy Statement and Guidelines for the Establishment and Implementation of CCTV in Public Places reasonable steps will be taken to</w:t>
      </w:r>
      <w:r>
        <w:rPr>
          <w:spacing w:val="40"/>
        </w:rPr>
        <w:t xml:space="preserve"> </w:t>
      </w:r>
      <w:r>
        <w:t>protect</w:t>
      </w:r>
      <w:r>
        <w:rPr>
          <w:spacing w:val="40"/>
        </w:rPr>
        <w:t xml:space="preserve"> </w:t>
      </w:r>
      <w:r>
        <w:t>information</w:t>
      </w:r>
      <w:r>
        <w:rPr>
          <w:spacing w:val="40"/>
        </w:rPr>
        <w:t xml:space="preserve"> </w:t>
      </w:r>
      <w:r>
        <w:t>gathered</w:t>
      </w:r>
      <w:r>
        <w:rPr>
          <w:spacing w:val="38"/>
        </w:rPr>
        <w:t xml:space="preserve"> </w:t>
      </w:r>
      <w:r>
        <w:t>through</w:t>
      </w:r>
      <w:r>
        <w:rPr>
          <w:spacing w:val="39"/>
        </w:rPr>
        <w:t xml:space="preserve"> </w:t>
      </w:r>
      <w:r>
        <w:t>public</w:t>
      </w:r>
      <w:r>
        <w:rPr>
          <w:spacing w:val="40"/>
        </w:rPr>
        <w:t xml:space="preserve"> </w:t>
      </w:r>
      <w:r>
        <w:t>place</w:t>
      </w:r>
      <w:r>
        <w:rPr>
          <w:spacing w:val="40"/>
        </w:rPr>
        <w:t xml:space="preserve"> </w:t>
      </w:r>
      <w:r>
        <w:t>CCTV</w:t>
      </w:r>
      <w:r>
        <w:rPr>
          <w:spacing w:val="38"/>
        </w:rPr>
        <w:t xml:space="preserve"> </w:t>
      </w:r>
      <w:r>
        <w:t>from</w:t>
      </w:r>
      <w:r>
        <w:rPr>
          <w:spacing w:val="40"/>
        </w:rPr>
        <w:t xml:space="preserve"> </w:t>
      </w:r>
      <w:r>
        <w:t>misuse</w:t>
      </w:r>
      <w:r>
        <w:rPr>
          <w:spacing w:val="40"/>
        </w:rPr>
        <w:t xml:space="preserve"> </w:t>
      </w:r>
      <w:r>
        <w:t>or</w:t>
      </w:r>
      <w:r>
        <w:rPr>
          <w:spacing w:val="40"/>
        </w:rPr>
        <w:t xml:space="preserve"> </w:t>
      </w:r>
      <w:r>
        <w:t xml:space="preserve">inappropriate </w:t>
      </w:r>
      <w:r>
        <w:rPr>
          <w:spacing w:val="-2"/>
        </w:rPr>
        <w:t>disclosure.</w:t>
      </w:r>
    </w:p>
    <w:p w:rsidR="008176E5" w:rsidRDefault="008176E5">
      <w:pPr>
        <w:pStyle w:val="BodyText"/>
      </w:pPr>
    </w:p>
    <w:p w:rsidR="008176E5" w:rsidRDefault="00722700">
      <w:pPr>
        <w:pStyle w:val="Heading2"/>
        <w:ind w:left="873" w:firstLine="0"/>
        <w:jc w:val="left"/>
      </w:pPr>
      <w:r>
        <w:rPr>
          <w:spacing w:val="-2"/>
        </w:rPr>
        <w:t xml:space="preserve">4.3.2 </w:t>
      </w:r>
      <w:r w:rsidR="009B067F">
        <w:rPr>
          <w:spacing w:val="-2"/>
        </w:rPr>
        <w:t>Disposal</w:t>
      </w:r>
    </w:p>
    <w:p w:rsidR="008176E5" w:rsidRDefault="009B067F">
      <w:pPr>
        <w:pStyle w:val="BodyText"/>
        <w:ind w:left="873"/>
      </w:pPr>
      <w:r>
        <w:t>Where</w:t>
      </w:r>
      <w:r>
        <w:rPr>
          <w:spacing w:val="-16"/>
        </w:rPr>
        <w:t xml:space="preserve"> </w:t>
      </w:r>
      <w:r>
        <w:t>footage</w:t>
      </w:r>
      <w:r>
        <w:rPr>
          <w:spacing w:val="-15"/>
        </w:rPr>
        <w:t xml:space="preserve"> </w:t>
      </w:r>
      <w:r>
        <w:t>has</w:t>
      </w:r>
      <w:r>
        <w:rPr>
          <w:spacing w:val="-15"/>
        </w:rPr>
        <w:t xml:space="preserve"> </w:t>
      </w:r>
      <w:r>
        <w:t>been</w:t>
      </w:r>
      <w:r>
        <w:rPr>
          <w:spacing w:val="-16"/>
        </w:rPr>
        <w:t xml:space="preserve"> </w:t>
      </w:r>
      <w:r>
        <w:t>provided</w:t>
      </w:r>
      <w:r>
        <w:rPr>
          <w:spacing w:val="-14"/>
        </w:rPr>
        <w:t xml:space="preserve"> </w:t>
      </w:r>
      <w:r>
        <w:t>to</w:t>
      </w:r>
      <w:r>
        <w:rPr>
          <w:spacing w:val="-14"/>
        </w:rPr>
        <w:t xml:space="preserve"> </w:t>
      </w:r>
      <w:r>
        <w:t>NSW</w:t>
      </w:r>
      <w:r>
        <w:rPr>
          <w:spacing w:val="-8"/>
        </w:rPr>
        <w:t xml:space="preserve"> </w:t>
      </w:r>
      <w:r>
        <w:t>Police</w:t>
      </w:r>
      <w:r>
        <w:rPr>
          <w:spacing w:val="-14"/>
        </w:rPr>
        <w:t xml:space="preserve"> </w:t>
      </w:r>
      <w:r>
        <w:t>it</w:t>
      </w:r>
      <w:r>
        <w:rPr>
          <w:spacing w:val="-15"/>
        </w:rPr>
        <w:t xml:space="preserve"> </w:t>
      </w:r>
      <w:r>
        <w:t>is</w:t>
      </w:r>
      <w:r>
        <w:rPr>
          <w:spacing w:val="-13"/>
        </w:rPr>
        <w:t xml:space="preserve"> </w:t>
      </w:r>
      <w:r>
        <w:t>their</w:t>
      </w:r>
      <w:r>
        <w:rPr>
          <w:spacing w:val="-15"/>
        </w:rPr>
        <w:t xml:space="preserve"> </w:t>
      </w:r>
      <w:r>
        <w:t>responsibility</w:t>
      </w:r>
      <w:r>
        <w:rPr>
          <w:spacing w:val="-16"/>
        </w:rPr>
        <w:t xml:space="preserve"> </w:t>
      </w:r>
      <w:r>
        <w:t>to</w:t>
      </w:r>
      <w:r>
        <w:rPr>
          <w:spacing w:val="-10"/>
        </w:rPr>
        <w:t xml:space="preserve"> </w:t>
      </w:r>
      <w:r>
        <w:t>appropriately</w:t>
      </w:r>
      <w:r>
        <w:rPr>
          <w:spacing w:val="-16"/>
        </w:rPr>
        <w:t xml:space="preserve"> </w:t>
      </w:r>
      <w:r>
        <w:t>retain and destroy the record of the footage in accordance with their protocols.</w:t>
      </w:r>
    </w:p>
    <w:p w:rsidR="008176E5" w:rsidRDefault="008176E5">
      <w:pPr>
        <w:pStyle w:val="BodyText"/>
        <w:spacing w:before="1"/>
      </w:pPr>
    </w:p>
    <w:p w:rsidR="008176E5" w:rsidRDefault="00722700">
      <w:pPr>
        <w:pStyle w:val="Heading2"/>
        <w:ind w:left="873" w:firstLine="0"/>
        <w:jc w:val="left"/>
      </w:pPr>
      <w:r>
        <w:rPr>
          <w:spacing w:val="-2"/>
        </w:rPr>
        <w:t xml:space="preserve">4.3.3 </w:t>
      </w:r>
      <w:r w:rsidR="009B067F">
        <w:rPr>
          <w:spacing w:val="-2"/>
        </w:rPr>
        <w:t>Privacy</w:t>
      </w:r>
    </w:p>
    <w:p w:rsidR="008176E5" w:rsidRDefault="009B067F">
      <w:pPr>
        <w:pStyle w:val="BodyText"/>
        <w:ind w:left="873" w:right="156"/>
        <w:jc w:val="both"/>
      </w:pPr>
      <w:r>
        <w:t>The</w:t>
      </w:r>
      <w:r>
        <w:rPr>
          <w:spacing w:val="-16"/>
        </w:rPr>
        <w:t xml:space="preserve"> </w:t>
      </w:r>
      <w:r w:rsidRPr="00FA1136">
        <w:rPr>
          <w:i/>
        </w:rPr>
        <w:t>Privacy</w:t>
      </w:r>
      <w:r w:rsidRPr="00FA1136">
        <w:rPr>
          <w:i/>
          <w:spacing w:val="-15"/>
        </w:rPr>
        <w:t xml:space="preserve"> </w:t>
      </w:r>
      <w:r w:rsidRPr="00FA1136">
        <w:rPr>
          <w:i/>
        </w:rPr>
        <w:t>and</w:t>
      </w:r>
      <w:r w:rsidRPr="00FA1136">
        <w:rPr>
          <w:i/>
          <w:spacing w:val="-15"/>
        </w:rPr>
        <w:t xml:space="preserve"> </w:t>
      </w:r>
      <w:r w:rsidRPr="00FA1136">
        <w:rPr>
          <w:i/>
        </w:rPr>
        <w:t>Personal</w:t>
      </w:r>
      <w:r w:rsidRPr="00FA1136">
        <w:rPr>
          <w:i/>
          <w:spacing w:val="-16"/>
        </w:rPr>
        <w:t xml:space="preserve"> </w:t>
      </w:r>
      <w:r w:rsidRPr="00FA1136">
        <w:rPr>
          <w:i/>
        </w:rPr>
        <w:t>Information</w:t>
      </w:r>
      <w:r w:rsidRPr="00FA1136">
        <w:rPr>
          <w:i/>
          <w:spacing w:val="-15"/>
        </w:rPr>
        <w:t xml:space="preserve"> </w:t>
      </w:r>
      <w:r w:rsidRPr="00FA1136">
        <w:rPr>
          <w:i/>
        </w:rPr>
        <w:t>Protection</w:t>
      </w:r>
      <w:r w:rsidRPr="00FA1136">
        <w:rPr>
          <w:i/>
          <w:spacing w:val="-15"/>
        </w:rPr>
        <w:t xml:space="preserve"> </w:t>
      </w:r>
      <w:r w:rsidRPr="00FA1136">
        <w:rPr>
          <w:i/>
        </w:rPr>
        <w:t>Act</w:t>
      </w:r>
      <w:r w:rsidRPr="00FA1136">
        <w:rPr>
          <w:i/>
          <w:spacing w:val="-15"/>
        </w:rPr>
        <w:t xml:space="preserve"> </w:t>
      </w:r>
      <w:r w:rsidRPr="00FA1136">
        <w:rPr>
          <w:i/>
        </w:rPr>
        <w:t>1998</w:t>
      </w:r>
      <w:r w:rsidRPr="00FA1136">
        <w:rPr>
          <w:i/>
          <w:spacing w:val="-16"/>
        </w:rPr>
        <w:t xml:space="preserve"> </w:t>
      </w:r>
      <w:r>
        <w:t>covers</w:t>
      </w:r>
      <w:r>
        <w:rPr>
          <w:spacing w:val="-15"/>
        </w:rPr>
        <w:t xml:space="preserve"> </w:t>
      </w:r>
      <w:r>
        <w:t>local</w:t>
      </w:r>
      <w:r>
        <w:rPr>
          <w:spacing w:val="-15"/>
        </w:rPr>
        <w:t xml:space="preserve"> </w:t>
      </w:r>
      <w:r>
        <w:t>government</w:t>
      </w:r>
      <w:r>
        <w:rPr>
          <w:spacing w:val="-16"/>
        </w:rPr>
        <w:t xml:space="preserve"> </w:t>
      </w:r>
      <w:r>
        <w:t>authorities as public sector agencies and as such needs to be addressed when considering the establishment and implementation of CCTV.</w:t>
      </w:r>
    </w:p>
    <w:p w:rsidR="008176E5" w:rsidRDefault="008176E5">
      <w:pPr>
        <w:pStyle w:val="BodyText"/>
      </w:pPr>
    </w:p>
    <w:p w:rsidR="009B067F" w:rsidRDefault="009B067F" w:rsidP="009B067F">
      <w:pPr>
        <w:pStyle w:val="BodyText"/>
        <w:spacing w:before="1"/>
        <w:ind w:left="873" w:right="157"/>
        <w:jc w:val="both"/>
        <w:rPr>
          <w:spacing w:val="-2"/>
        </w:rPr>
      </w:pPr>
      <w:r>
        <w:t>CCTV in public places need to balance the need for public safety against the right to privacy for</w:t>
      </w:r>
      <w:r>
        <w:rPr>
          <w:spacing w:val="-6"/>
        </w:rPr>
        <w:t xml:space="preserve"> </w:t>
      </w:r>
      <w:r>
        <w:t>members</w:t>
      </w:r>
      <w:r>
        <w:rPr>
          <w:spacing w:val="-4"/>
        </w:rPr>
        <w:t xml:space="preserve"> </w:t>
      </w:r>
      <w:r>
        <w:t>of</w:t>
      </w:r>
      <w:r>
        <w:rPr>
          <w:spacing w:val="-3"/>
        </w:rPr>
        <w:t xml:space="preserve"> </w:t>
      </w:r>
      <w:r>
        <w:t>the</w:t>
      </w:r>
      <w:r>
        <w:rPr>
          <w:spacing w:val="-4"/>
        </w:rPr>
        <w:t xml:space="preserve"> </w:t>
      </w:r>
      <w:r>
        <w:t>public.</w:t>
      </w:r>
      <w:r>
        <w:rPr>
          <w:spacing w:val="-5"/>
        </w:rPr>
        <w:t xml:space="preserve"> </w:t>
      </w:r>
      <w:r>
        <w:t>The</w:t>
      </w:r>
      <w:r>
        <w:rPr>
          <w:spacing w:val="-4"/>
        </w:rPr>
        <w:t xml:space="preserve"> </w:t>
      </w:r>
      <w:r>
        <w:t>CCTV</w:t>
      </w:r>
      <w:r>
        <w:rPr>
          <w:spacing w:val="-4"/>
        </w:rPr>
        <w:t xml:space="preserve"> </w:t>
      </w:r>
      <w:r>
        <w:t>scheme</w:t>
      </w:r>
      <w:r>
        <w:rPr>
          <w:spacing w:val="-4"/>
        </w:rPr>
        <w:t xml:space="preserve"> </w:t>
      </w:r>
      <w:r>
        <w:t>needs</w:t>
      </w:r>
      <w:r>
        <w:rPr>
          <w:spacing w:val="-4"/>
        </w:rPr>
        <w:t xml:space="preserve"> </w:t>
      </w:r>
      <w:r>
        <w:t>to</w:t>
      </w:r>
      <w:r>
        <w:rPr>
          <w:spacing w:val="-4"/>
        </w:rPr>
        <w:t xml:space="preserve"> </w:t>
      </w:r>
      <w:r>
        <w:t>be</w:t>
      </w:r>
      <w:r>
        <w:rPr>
          <w:spacing w:val="-4"/>
        </w:rPr>
        <w:t xml:space="preserve"> </w:t>
      </w:r>
      <w:r>
        <w:t>operated</w:t>
      </w:r>
      <w:r>
        <w:rPr>
          <w:spacing w:val="-4"/>
        </w:rPr>
        <w:t xml:space="preserve"> </w:t>
      </w:r>
      <w:r>
        <w:t>with</w:t>
      </w:r>
      <w:r>
        <w:rPr>
          <w:spacing w:val="-2"/>
        </w:rPr>
        <w:t xml:space="preserve"> </w:t>
      </w:r>
      <w:r>
        <w:t>respect</w:t>
      </w:r>
      <w:r>
        <w:rPr>
          <w:spacing w:val="-5"/>
        </w:rPr>
        <w:t xml:space="preserve"> </w:t>
      </w:r>
      <w:r>
        <w:t>for</w:t>
      </w:r>
      <w:r>
        <w:rPr>
          <w:spacing w:val="-3"/>
        </w:rPr>
        <w:t xml:space="preserve"> </w:t>
      </w:r>
      <w:r>
        <w:t>people’s privacy</w:t>
      </w:r>
      <w:r>
        <w:rPr>
          <w:spacing w:val="-3"/>
        </w:rPr>
        <w:t xml:space="preserve"> </w:t>
      </w:r>
      <w:r>
        <w:t>and their right to</w:t>
      </w:r>
      <w:r>
        <w:rPr>
          <w:spacing w:val="-5"/>
        </w:rPr>
        <w:t xml:space="preserve"> </w:t>
      </w:r>
      <w:r>
        <w:t>conduct or engage in lawful</w:t>
      </w:r>
      <w:r>
        <w:rPr>
          <w:spacing w:val="-2"/>
        </w:rPr>
        <w:t xml:space="preserve"> </w:t>
      </w:r>
      <w:r>
        <w:t>activities. The</w:t>
      </w:r>
      <w:r>
        <w:rPr>
          <w:spacing w:val="-3"/>
        </w:rPr>
        <w:t xml:space="preserve"> </w:t>
      </w:r>
      <w:r>
        <w:t>NSW Government Policy Statement</w:t>
      </w:r>
      <w:r>
        <w:rPr>
          <w:spacing w:val="-16"/>
        </w:rPr>
        <w:t xml:space="preserve"> </w:t>
      </w:r>
      <w:r>
        <w:t>and</w:t>
      </w:r>
      <w:r>
        <w:rPr>
          <w:spacing w:val="-15"/>
        </w:rPr>
        <w:t xml:space="preserve"> </w:t>
      </w:r>
      <w:r>
        <w:t>Guidelines</w:t>
      </w:r>
      <w:r>
        <w:rPr>
          <w:spacing w:val="-15"/>
        </w:rPr>
        <w:t xml:space="preserve"> </w:t>
      </w:r>
      <w:r>
        <w:t>for</w:t>
      </w:r>
      <w:r>
        <w:rPr>
          <w:spacing w:val="-16"/>
        </w:rPr>
        <w:t xml:space="preserve"> </w:t>
      </w:r>
      <w:r>
        <w:t>the</w:t>
      </w:r>
      <w:r>
        <w:rPr>
          <w:spacing w:val="-15"/>
        </w:rPr>
        <w:t xml:space="preserve"> </w:t>
      </w:r>
      <w:r>
        <w:t>Establishment</w:t>
      </w:r>
      <w:r>
        <w:rPr>
          <w:spacing w:val="-15"/>
        </w:rPr>
        <w:t xml:space="preserve"> </w:t>
      </w:r>
      <w:r>
        <w:t>and</w:t>
      </w:r>
      <w:r>
        <w:rPr>
          <w:spacing w:val="-12"/>
        </w:rPr>
        <w:t xml:space="preserve"> </w:t>
      </w:r>
      <w:r>
        <w:t>Implementation</w:t>
      </w:r>
      <w:r>
        <w:rPr>
          <w:spacing w:val="-15"/>
        </w:rPr>
        <w:t xml:space="preserve"> </w:t>
      </w:r>
      <w:r>
        <w:t>of</w:t>
      </w:r>
      <w:r>
        <w:rPr>
          <w:spacing w:val="-13"/>
        </w:rPr>
        <w:t xml:space="preserve"> </w:t>
      </w:r>
      <w:r>
        <w:t>CCTV</w:t>
      </w:r>
      <w:r>
        <w:rPr>
          <w:spacing w:val="-15"/>
        </w:rPr>
        <w:t xml:space="preserve"> </w:t>
      </w:r>
      <w:r>
        <w:t>in</w:t>
      </w:r>
      <w:r>
        <w:rPr>
          <w:spacing w:val="-15"/>
        </w:rPr>
        <w:t xml:space="preserve"> </w:t>
      </w:r>
      <w:r>
        <w:t>Public</w:t>
      </w:r>
      <w:r>
        <w:rPr>
          <w:spacing w:val="-14"/>
        </w:rPr>
        <w:t xml:space="preserve"> </w:t>
      </w:r>
      <w:r>
        <w:t xml:space="preserve">Places </w:t>
      </w:r>
      <w:r>
        <w:rPr>
          <w:spacing w:val="-2"/>
        </w:rPr>
        <w:t>states:</w:t>
      </w:r>
    </w:p>
    <w:p w:rsidR="009B067F" w:rsidRDefault="009B067F" w:rsidP="009B067F">
      <w:pPr>
        <w:pStyle w:val="BodyText"/>
        <w:spacing w:before="1"/>
        <w:ind w:left="873" w:right="157"/>
        <w:jc w:val="both"/>
        <w:rPr>
          <w:i/>
        </w:rPr>
      </w:pPr>
    </w:p>
    <w:p w:rsidR="008176E5" w:rsidRDefault="009B067F">
      <w:pPr>
        <w:ind w:left="873" w:right="156"/>
        <w:jc w:val="both"/>
        <w:rPr>
          <w:i/>
        </w:rPr>
      </w:pPr>
      <w:r>
        <w:rPr>
          <w:i/>
        </w:rPr>
        <w:t>Continuing community support for the operation of CCTV schemes will depend upon the confidence people have that the scheme is providing the anticipated benefits. It is therefore essential that:</w:t>
      </w:r>
    </w:p>
    <w:p w:rsidR="008176E5" w:rsidRDefault="009B067F">
      <w:pPr>
        <w:pStyle w:val="ListParagraph"/>
        <w:numPr>
          <w:ilvl w:val="0"/>
          <w:numId w:val="1"/>
        </w:numPr>
        <w:tabs>
          <w:tab w:val="left" w:pos="1221"/>
        </w:tabs>
        <w:spacing w:before="87" w:line="268" w:lineRule="exact"/>
        <w:jc w:val="left"/>
        <w:rPr>
          <w:i/>
        </w:rPr>
      </w:pPr>
      <w:r>
        <w:rPr>
          <w:i/>
        </w:rPr>
        <w:t>the</w:t>
      </w:r>
      <w:r>
        <w:rPr>
          <w:i/>
          <w:spacing w:val="-9"/>
        </w:rPr>
        <w:t xml:space="preserve"> </w:t>
      </w:r>
      <w:r>
        <w:rPr>
          <w:i/>
        </w:rPr>
        <w:t>recording</w:t>
      </w:r>
      <w:r>
        <w:rPr>
          <w:i/>
          <w:spacing w:val="-4"/>
        </w:rPr>
        <w:t xml:space="preserve"> </w:t>
      </w:r>
      <w:r>
        <w:rPr>
          <w:i/>
        </w:rPr>
        <w:t>and</w:t>
      </w:r>
      <w:r>
        <w:rPr>
          <w:i/>
          <w:spacing w:val="-6"/>
        </w:rPr>
        <w:t xml:space="preserve"> </w:t>
      </w:r>
      <w:r>
        <w:rPr>
          <w:i/>
        </w:rPr>
        <w:t>retention</w:t>
      </w:r>
      <w:r>
        <w:rPr>
          <w:i/>
          <w:spacing w:val="-4"/>
        </w:rPr>
        <w:t xml:space="preserve"> </w:t>
      </w:r>
      <w:r>
        <w:rPr>
          <w:i/>
        </w:rPr>
        <w:t>of</w:t>
      </w:r>
      <w:r>
        <w:rPr>
          <w:i/>
          <w:spacing w:val="-6"/>
        </w:rPr>
        <w:t xml:space="preserve"> </w:t>
      </w:r>
      <w:r>
        <w:rPr>
          <w:i/>
        </w:rPr>
        <w:t>images</w:t>
      </w:r>
      <w:r>
        <w:rPr>
          <w:i/>
          <w:spacing w:val="-6"/>
        </w:rPr>
        <w:t xml:space="preserve"> </w:t>
      </w:r>
      <w:r>
        <w:rPr>
          <w:i/>
        </w:rPr>
        <w:t>should</w:t>
      </w:r>
      <w:r>
        <w:rPr>
          <w:i/>
          <w:spacing w:val="-4"/>
        </w:rPr>
        <w:t xml:space="preserve"> </w:t>
      </w:r>
      <w:r>
        <w:rPr>
          <w:i/>
        </w:rPr>
        <w:t>be</w:t>
      </w:r>
      <w:r>
        <w:rPr>
          <w:i/>
          <w:spacing w:val="-8"/>
        </w:rPr>
        <w:t xml:space="preserve"> </w:t>
      </w:r>
      <w:r>
        <w:rPr>
          <w:i/>
        </w:rPr>
        <w:t>undertaken</w:t>
      </w:r>
      <w:r>
        <w:rPr>
          <w:i/>
          <w:spacing w:val="-6"/>
        </w:rPr>
        <w:t xml:space="preserve"> </w:t>
      </w:r>
      <w:r>
        <w:rPr>
          <w:i/>
        </w:rPr>
        <w:t>fairly</w:t>
      </w:r>
      <w:r>
        <w:rPr>
          <w:i/>
          <w:spacing w:val="-6"/>
        </w:rPr>
        <w:t xml:space="preserve"> </w:t>
      </w:r>
      <w:r>
        <w:rPr>
          <w:i/>
        </w:rPr>
        <w:t>and</w:t>
      </w:r>
      <w:r>
        <w:rPr>
          <w:i/>
          <w:spacing w:val="-4"/>
        </w:rPr>
        <w:t xml:space="preserve"> </w:t>
      </w:r>
      <w:r>
        <w:rPr>
          <w:i/>
          <w:spacing w:val="-2"/>
        </w:rPr>
        <w:t>lawfully</w:t>
      </w:r>
    </w:p>
    <w:p w:rsidR="008176E5" w:rsidRDefault="009B067F">
      <w:pPr>
        <w:pStyle w:val="ListParagraph"/>
        <w:numPr>
          <w:ilvl w:val="0"/>
          <w:numId w:val="1"/>
        </w:numPr>
        <w:tabs>
          <w:tab w:val="left" w:pos="1221"/>
        </w:tabs>
        <w:spacing w:line="268" w:lineRule="exact"/>
        <w:jc w:val="left"/>
        <w:rPr>
          <w:i/>
        </w:rPr>
      </w:pPr>
      <w:r>
        <w:rPr>
          <w:i/>
        </w:rPr>
        <w:t>the</w:t>
      </w:r>
      <w:r>
        <w:rPr>
          <w:i/>
          <w:spacing w:val="-6"/>
        </w:rPr>
        <w:t xml:space="preserve"> </w:t>
      </w:r>
      <w:r>
        <w:rPr>
          <w:i/>
        </w:rPr>
        <w:t>purpose</w:t>
      </w:r>
      <w:r>
        <w:rPr>
          <w:i/>
          <w:spacing w:val="-6"/>
        </w:rPr>
        <w:t xml:space="preserve"> </w:t>
      </w:r>
      <w:r>
        <w:rPr>
          <w:i/>
        </w:rPr>
        <w:t>for</w:t>
      </w:r>
      <w:r>
        <w:rPr>
          <w:i/>
          <w:spacing w:val="-8"/>
        </w:rPr>
        <w:t xml:space="preserve"> </w:t>
      </w:r>
      <w:r>
        <w:rPr>
          <w:i/>
        </w:rPr>
        <w:t>which</w:t>
      </w:r>
      <w:r>
        <w:rPr>
          <w:i/>
          <w:spacing w:val="-5"/>
        </w:rPr>
        <w:t xml:space="preserve"> </w:t>
      </w:r>
      <w:r>
        <w:rPr>
          <w:i/>
        </w:rPr>
        <w:t>the</w:t>
      </w:r>
      <w:r>
        <w:rPr>
          <w:i/>
          <w:spacing w:val="-4"/>
        </w:rPr>
        <w:t xml:space="preserve"> </w:t>
      </w:r>
      <w:r>
        <w:rPr>
          <w:i/>
        </w:rPr>
        <w:t>information</w:t>
      </w:r>
      <w:r>
        <w:rPr>
          <w:i/>
          <w:spacing w:val="-6"/>
        </w:rPr>
        <w:t xml:space="preserve"> </w:t>
      </w:r>
      <w:r>
        <w:rPr>
          <w:i/>
        </w:rPr>
        <w:t>is</w:t>
      </w:r>
      <w:r>
        <w:rPr>
          <w:i/>
          <w:spacing w:val="-3"/>
        </w:rPr>
        <w:t xml:space="preserve"> </w:t>
      </w:r>
      <w:r>
        <w:rPr>
          <w:i/>
        </w:rPr>
        <w:t>being</w:t>
      </w:r>
      <w:r>
        <w:rPr>
          <w:i/>
          <w:spacing w:val="-4"/>
        </w:rPr>
        <w:t xml:space="preserve"> </w:t>
      </w:r>
      <w:r>
        <w:rPr>
          <w:i/>
        </w:rPr>
        <w:t>obtained</w:t>
      </w:r>
      <w:r>
        <w:rPr>
          <w:i/>
          <w:spacing w:val="-4"/>
        </w:rPr>
        <w:t xml:space="preserve"> </w:t>
      </w:r>
      <w:r>
        <w:rPr>
          <w:i/>
        </w:rPr>
        <w:t>is</w:t>
      </w:r>
      <w:r>
        <w:rPr>
          <w:i/>
          <w:spacing w:val="-3"/>
        </w:rPr>
        <w:t xml:space="preserve"> </w:t>
      </w:r>
      <w:r>
        <w:rPr>
          <w:i/>
          <w:spacing w:val="-2"/>
        </w:rPr>
        <w:t>known</w:t>
      </w:r>
    </w:p>
    <w:p w:rsidR="008176E5" w:rsidRDefault="009B067F">
      <w:pPr>
        <w:pStyle w:val="ListParagraph"/>
        <w:numPr>
          <w:ilvl w:val="0"/>
          <w:numId w:val="1"/>
        </w:numPr>
        <w:tabs>
          <w:tab w:val="left" w:pos="1221"/>
        </w:tabs>
        <w:spacing w:line="268" w:lineRule="exact"/>
        <w:jc w:val="left"/>
        <w:rPr>
          <w:i/>
        </w:rPr>
      </w:pPr>
      <w:r>
        <w:rPr>
          <w:i/>
        </w:rPr>
        <w:t>the</w:t>
      </w:r>
      <w:r>
        <w:rPr>
          <w:i/>
          <w:spacing w:val="-7"/>
        </w:rPr>
        <w:t xml:space="preserve"> </w:t>
      </w:r>
      <w:r>
        <w:rPr>
          <w:i/>
        </w:rPr>
        <w:t>information</w:t>
      </w:r>
      <w:r>
        <w:rPr>
          <w:i/>
          <w:spacing w:val="-4"/>
        </w:rPr>
        <w:t xml:space="preserve"> </w:t>
      </w:r>
      <w:r>
        <w:rPr>
          <w:i/>
        </w:rPr>
        <w:t>not</w:t>
      </w:r>
      <w:r>
        <w:rPr>
          <w:i/>
          <w:spacing w:val="-2"/>
        </w:rPr>
        <w:t xml:space="preserve"> </w:t>
      </w:r>
      <w:r>
        <w:rPr>
          <w:i/>
        </w:rPr>
        <w:t>be</w:t>
      </w:r>
      <w:r>
        <w:rPr>
          <w:i/>
          <w:spacing w:val="-6"/>
        </w:rPr>
        <w:t xml:space="preserve"> </w:t>
      </w:r>
      <w:r>
        <w:rPr>
          <w:i/>
        </w:rPr>
        <w:t>used</w:t>
      </w:r>
      <w:r>
        <w:rPr>
          <w:i/>
          <w:spacing w:val="-4"/>
        </w:rPr>
        <w:t xml:space="preserve"> </w:t>
      </w:r>
      <w:r>
        <w:rPr>
          <w:i/>
        </w:rPr>
        <w:t>for</w:t>
      </w:r>
      <w:r>
        <w:rPr>
          <w:i/>
          <w:spacing w:val="-4"/>
        </w:rPr>
        <w:t xml:space="preserve"> </w:t>
      </w:r>
      <w:r>
        <w:rPr>
          <w:i/>
        </w:rPr>
        <w:t>any</w:t>
      </w:r>
      <w:r>
        <w:rPr>
          <w:i/>
          <w:spacing w:val="-6"/>
        </w:rPr>
        <w:t xml:space="preserve"> </w:t>
      </w:r>
      <w:r>
        <w:rPr>
          <w:i/>
        </w:rPr>
        <w:t>other</w:t>
      </w:r>
      <w:r>
        <w:rPr>
          <w:i/>
          <w:spacing w:val="-3"/>
        </w:rPr>
        <w:t xml:space="preserve"> </w:t>
      </w:r>
      <w:r>
        <w:rPr>
          <w:i/>
        </w:rPr>
        <w:t>purpose</w:t>
      </w:r>
      <w:r>
        <w:rPr>
          <w:i/>
          <w:spacing w:val="-6"/>
        </w:rPr>
        <w:t xml:space="preserve"> </w:t>
      </w:r>
      <w:r>
        <w:rPr>
          <w:i/>
        </w:rPr>
        <w:t>than</w:t>
      </w:r>
      <w:r>
        <w:rPr>
          <w:i/>
          <w:spacing w:val="-6"/>
        </w:rPr>
        <w:t xml:space="preserve"> </w:t>
      </w:r>
      <w:r>
        <w:rPr>
          <w:i/>
        </w:rPr>
        <w:t>that</w:t>
      </w:r>
      <w:r>
        <w:rPr>
          <w:i/>
          <w:spacing w:val="-2"/>
        </w:rPr>
        <w:t xml:space="preserve"> proclaimed</w:t>
      </w:r>
    </w:p>
    <w:p w:rsidR="008176E5" w:rsidRDefault="009B067F">
      <w:pPr>
        <w:pStyle w:val="ListParagraph"/>
        <w:numPr>
          <w:ilvl w:val="0"/>
          <w:numId w:val="1"/>
        </w:numPr>
        <w:tabs>
          <w:tab w:val="left" w:pos="1221"/>
        </w:tabs>
        <w:spacing w:line="268" w:lineRule="exact"/>
        <w:jc w:val="left"/>
        <w:rPr>
          <w:i/>
        </w:rPr>
      </w:pPr>
      <w:r>
        <w:rPr>
          <w:i/>
        </w:rPr>
        <w:t>people</w:t>
      </w:r>
      <w:r>
        <w:rPr>
          <w:i/>
          <w:spacing w:val="-4"/>
        </w:rPr>
        <w:t xml:space="preserve"> </w:t>
      </w:r>
      <w:r>
        <w:rPr>
          <w:i/>
        </w:rPr>
        <w:t>be</w:t>
      </w:r>
      <w:r>
        <w:rPr>
          <w:i/>
          <w:spacing w:val="-3"/>
        </w:rPr>
        <w:t xml:space="preserve"> </w:t>
      </w:r>
      <w:r>
        <w:rPr>
          <w:i/>
        </w:rPr>
        <w:t>aware</w:t>
      </w:r>
      <w:r>
        <w:rPr>
          <w:i/>
          <w:spacing w:val="-6"/>
        </w:rPr>
        <w:t xml:space="preserve"> </w:t>
      </w:r>
      <w:r>
        <w:rPr>
          <w:i/>
        </w:rPr>
        <w:t>that</w:t>
      </w:r>
      <w:r>
        <w:rPr>
          <w:i/>
          <w:spacing w:val="-4"/>
        </w:rPr>
        <w:t xml:space="preserve"> </w:t>
      </w:r>
      <w:r>
        <w:rPr>
          <w:i/>
        </w:rPr>
        <w:t>they</w:t>
      </w:r>
      <w:r>
        <w:rPr>
          <w:i/>
          <w:spacing w:val="-3"/>
        </w:rPr>
        <w:t xml:space="preserve"> </w:t>
      </w:r>
      <w:r>
        <w:rPr>
          <w:i/>
        </w:rPr>
        <w:t>may be</w:t>
      </w:r>
      <w:r>
        <w:rPr>
          <w:i/>
          <w:spacing w:val="-5"/>
        </w:rPr>
        <w:t xml:space="preserve"> </w:t>
      </w:r>
      <w:r>
        <w:rPr>
          <w:i/>
        </w:rPr>
        <w:t>subject</w:t>
      </w:r>
      <w:r>
        <w:rPr>
          <w:i/>
          <w:spacing w:val="-5"/>
        </w:rPr>
        <w:t xml:space="preserve"> </w:t>
      </w:r>
      <w:r>
        <w:rPr>
          <w:i/>
        </w:rPr>
        <w:t>to</w:t>
      </w:r>
      <w:r>
        <w:rPr>
          <w:i/>
          <w:spacing w:val="-5"/>
        </w:rPr>
        <w:t xml:space="preserve"> </w:t>
      </w:r>
      <w:r>
        <w:rPr>
          <w:i/>
        </w:rPr>
        <w:t>CCTV</w:t>
      </w:r>
      <w:r>
        <w:rPr>
          <w:i/>
          <w:spacing w:val="-4"/>
        </w:rPr>
        <w:t xml:space="preserve"> </w:t>
      </w:r>
      <w:r>
        <w:rPr>
          <w:i/>
          <w:spacing w:val="-2"/>
        </w:rPr>
        <w:t>surveillance</w:t>
      </w:r>
    </w:p>
    <w:p w:rsidR="008176E5" w:rsidRDefault="009B067F">
      <w:pPr>
        <w:pStyle w:val="ListParagraph"/>
        <w:numPr>
          <w:ilvl w:val="0"/>
          <w:numId w:val="1"/>
        </w:numPr>
        <w:tabs>
          <w:tab w:val="left" w:pos="1221"/>
        </w:tabs>
        <w:spacing w:before="2" w:line="237" w:lineRule="auto"/>
        <w:ind w:right="157"/>
        <w:jc w:val="left"/>
        <w:rPr>
          <w:i/>
        </w:rPr>
      </w:pPr>
      <w:r>
        <w:rPr>
          <w:i/>
        </w:rPr>
        <w:t xml:space="preserve">the CCTV surveillance should only be used to identify crimes occurring within the CCTV </w:t>
      </w:r>
      <w:r>
        <w:rPr>
          <w:i/>
          <w:spacing w:val="-4"/>
        </w:rPr>
        <w:t>area</w:t>
      </w:r>
    </w:p>
    <w:p w:rsidR="008176E5" w:rsidRDefault="009B067F">
      <w:pPr>
        <w:pStyle w:val="ListParagraph"/>
        <w:numPr>
          <w:ilvl w:val="0"/>
          <w:numId w:val="1"/>
        </w:numPr>
        <w:tabs>
          <w:tab w:val="left" w:pos="1221"/>
        </w:tabs>
        <w:spacing w:before="4" w:line="237" w:lineRule="auto"/>
        <w:ind w:right="163"/>
        <w:jc w:val="left"/>
        <w:rPr>
          <w:i/>
        </w:rPr>
      </w:pPr>
      <w:r>
        <w:rPr>
          <w:i/>
        </w:rPr>
        <w:t>the CCTV surveillance should never be</w:t>
      </w:r>
      <w:r>
        <w:rPr>
          <w:i/>
          <w:spacing w:val="-2"/>
        </w:rPr>
        <w:t xml:space="preserve"> </w:t>
      </w:r>
      <w:r>
        <w:rPr>
          <w:i/>
        </w:rPr>
        <w:t>used</w:t>
      </w:r>
      <w:r>
        <w:rPr>
          <w:i/>
          <w:spacing w:val="-2"/>
        </w:rPr>
        <w:t xml:space="preserve"> </w:t>
      </w:r>
      <w:r>
        <w:rPr>
          <w:i/>
        </w:rPr>
        <w:t>to</w:t>
      </w:r>
      <w:r>
        <w:rPr>
          <w:i/>
          <w:spacing w:val="-2"/>
        </w:rPr>
        <w:t xml:space="preserve"> </w:t>
      </w:r>
      <w:r>
        <w:rPr>
          <w:i/>
        </w:rPr>
        <w:t>monitor</w:t>
      </w:r>
      <w:r>
        <w:rPr>
          <w:i/>
          <w:spacing w:val="-1"/>
        </w:rPr>
        <w:t xml:space="preserve"> </w:t>
      </w:r>
      <w:r>
        <w:rPr>
          <w:i/>
        </w:rPr>
        <w:t>or</w:t>
      </w:r>
      <w:r>
        <w:rPr>
          <w:i/>
          <w:spacing w:val="-1"/>
        </w:rPr>
        <w:t xml:space="preserve"> </w:t>
      </w:r>
      <w:r>
        <w:rPr>
          <w:i/>
        </w:rPr>
        <w:t>track individuals who</w:t>
      </w:r>
      <w:r>
        <w:rPr>
          <w:i/>
          <w:spacing w:val="-2"/>
        </w:rPr>
        <w:t xml:space="preserve"> </w:t>
      </w:r>
      <w:r>
        <w:rPr>
          <w:i/>
        </w:rPr>
        <w:t>have not obviously been involved in a crime</w:t>
      </w:r>
    </w:p>
    <w:p w:rsidR="008176E5" w:rsidRDefault="009B067F">
      <w:pPr>
        <w:pStyle w:val="ListParagraph"/>
        <w:numPr>
          <w:ilvl w:val="0"/>
          <w:numId w:val="1"/>
        </w:numPr>
        <w:tabs>
          <w:tab w:val="left" w:pos="1221"/>
        </w:tabs>
        <w:spacing w:before="1" w:line="268" w:lineRule="exact"/>
        <w:jc w:val="left"/>
        <w:rPr>
          <w:i/>
        </w:rPr>
      </w:pPr>
      <w:r>
        <w:rPr>
          <w:i/>
        </w:rPr>
        <w:t>the</w:t>
      </w:r>
      <w:r>
        <w:rPr>
          <w:i/>
          <w:spacing w:val="-8"/>
        </w:rPr>
        <w:t xml:space="preserve"> </w:t>
      </w:r>
      <w:r>
        <w:rPr>
          <w:i/>
        </w:rPr>
        <w:t>CCTV</w:t>
      </w:r>
      <w:r>
        <w:rPr>
          <w:i/>
          <w:spacing w:val="-7"/>
        </w:rPr>
        <w:t xml:space="preserve"> </w:t>
      </w:r>
      <w:r>
        <w:rPr>
          <w:i/>
        </w:rPr>
        <w:t>surveillance</w:t>
      </w:r>
      <w:r>
        <w:rPr>
          <w:i/>
          <w:spacing w:val="-6"/>
        </w:rPr>
        <w:t xml:space="preserve"> </w:t>
      </w:r>
      <w:r>
        <w:rPr>
          <w:i/>
        </w:rPr>
        <w:t>should</w:t>
      </w:r>
      <w:r>
        <w:rPr>
          <w:i/>
          <w:spacing w:val="-5"/>
        </w:rPr>
        <w:t xml:space="preserve"> </w:t>
      </w:r>
      <w:r>
        <w:rPr>
          <w:i/>
        </w:rPr>
        <w:t>not</w:t>
      </w:r>
      <w:r>
        <w:rPr>
          <w:i/>
          <w:spacing w:val="-5"/>
        </w:rPr>
        <w:t xml:space="preserve"> </w:t>
      </w:r>
      <w:r>
        <w:rPr>
          <w:i/>
        </w:rPr>
        <w:t>be</w:t>
      </w:r>
      <w:r>
        <w:rPr>
          <w:i/>
          <w:spacing w:val="-8"/>
        </w:rPr>
        <w:t xml:space="preserve"> </w:t>
      </w:r>
      <w:r>
        <w:rPr>
          <w:i/>
        </w:rPr>
        <w:t>used</w:t>
      </w:r>
      <w:r>
        <w:rPr>
          <w:i/>
          <w:spacing w:val="-6"/>
        </w:rPr>
        <w:t xml:space="preserve"> </w:t>
      </w:r>
      <w:r w:rsidR="00F55791">
        <w:rPr>
          <w:i/>
          <w:spacing w:val="-6"/>
        </w:rPr>
        <w:t>f</w:t>
      </w:r>
      <w:r>
        <w:rPr>
          <w:i/>
        </w:rPr>
        <w:t>or</w:t>
      </w:r>
      <w:r>
        <w:rPr>
          <w:i/>
          <w:spacing w:val="-7"/>
        </w:rPr>
        <w:t xml:space="preserve"> </w:t>
      </w:r>
      <w:r>
        <w:rPr>
          <w:i/>
        </w:rPr>
        <w:t>general</w:t>
      </w:r>
      <w:r>
        <w:rPr>
          <w:i/>
          <w:spacing w:val="-6"/>
        </w:rPr>
        <w:t xml:space="preserve"> </w:t>
      </w:r>
      <w:r>
        <w:rPr>
          <w:i/>
        </w:rPr>
        <w:t>intelligence</w:t>
      </w:r>
      <w:r>
        <w:rPr>
          <w:i/>
          <w:spacing w:val="-6"/>
        </w:rPr>
        <w:t xml:space="preserve"> </w:t>
      </w:r>
      <w:r>
        <w:rPr>
          <w:i/>
        </w:rPr>
        <w:t>gathering;</w:t>
      </w:r>
      <w:r>
        <w:rPr>
          <w:i/>
          <w:spacing w:val="-3"/>
        </w:rPr>
        <w:t xml:space="preserve"> </w:t>
      </w:r>
      <w:r>
        <w:rPr>
          <w:i/>
          <w:spacing w:val="-5"/>
        </w:rPr>
        <w:t>and</w:t>
      </w:r>
    </w:p>
    <w:p w:rsidR="008176E5" w:rsidRDefault="009B067F">
      <w:pPr>
        <w:pStyle w:val="ListParagraph"/>
        <w:numPr>
          <w:ilvl w:val="0"/>
          <w:numId w:val="1"/>
        </w:numPr>
        <w:tabs>
          <w:tab w:val="left" w:pos="1221"/>
        </w:tabs>
        <w:spacing w:line="268" w:lineRule="exact"/>
        <w:jc w:val="left"/>
        <w:rPr>
          <w:i/>
        </w:rPr>
      </w:pPr>
      <w:r>
        <w:rPr>
          <w:i/>
        </w:rPr>
        <w:t>the</w:t>
      </w:r>
      <w:r>
        <w:rPr>
          <w:i/>
          <w:spacing w:val="-5"/>
        </w:rPr>
        <w:t xml:space="preserve"> </w:t>
      </w:r>
      <w:r>
        <w:rPr>
          <w:i/>
        </w:rPr>
        <w:t>owners</w:t>
      </w:r>
      <w:r>
        <w:rPr>
          <w:i/>
          <w:spacing w:val="-3"/>
        </w:rPr>
        <w:t xml:space="preserve"> </w:t>
      </w:r>
      <w:r>
        <w:rPr>
          <w:i/>
        </w:rPr>
        <w:t>of</w:t>
      </w:r>
      <w:r>
        <w:rPr>
          <w:i/>
          <w:spacing w:val="-5"/>
        </w:rPr>
        <w:t xml:space="preserve"> </w:t>
      </w:r>
      <w:r>
        <w:rPr>
          <w:i/>
        </w:rPr>
        <w:t>the</w:t>
      </w:r>
      <w:r>
        <w:rPr>
          <w:i/>
          <w:spacing w:val="-4"/>
        </w:rPr>
        <w:t xml:space="preserve"> </w:t>
      </w:r>
      <w:r>
        <w:rPr>
          <w:i/>
        </w:rPr>
        <w:t>scheme</w:t>
      </w:r>
      <w:r>
        <w:rPr>
          <w:i/>
          <w:spacing w:val="-4"/>
        </w:rPr>
        <w:t xml:space="preserve"> </w:t>
      </w:r>
      <w:r>
        <w:rPr>
          <w:i/>
        </w:rPr>
        <w:t>are</w:t>
      </w:r>
      <w:r>
        <w:rPr>
          <w:i/>
          <w:spacing w:val="-6"/>
        </w:rPr>
        <w:t xml:space="preserve"> </w:t>
      </w:r>
      <w:r>
        <w:rPr>
          <w:i/>
        </w:rPr>
        <w:t>known</w:t>
      </w:r>
      <w:r>
        <w:rPr>
          <w:i/>
          <w:spacing w:val="-4"/>
        </w:rPr>
        <w:t xml:space="preserve"> </w:t>
      </w:r>
      <w:r>
        <w:rPr>
          <w:i/>
        </w:rPr>
        <w:t>and</w:t>
      </w:r>
      <w:r>
        <w:rPr>
          <w:i/>
          <w:spacing w:val="-6"/>
        </w:rPr>
        <w:t xml:space="preserve"> </w:t>
      </w:r>
      <w:r>
        <w:rPr>
          <w:i/>
        </w:rPr>
        <w:t>accountable</w:t>
      </w:r>
      <w:r>
        <w:rPr>
          <w:i/>
          <w:spacing w:val="-4"/>
        </w:rPr>
        <w:t xml:space="preserve"> </w:t>
      </w:r>
      <w:r>
        <w:rPr>
          <w:i/>
        </w:rPr>
        <w:t>for</w:t>
      </w:r>
      <w:r>
        <w:rPr>
          <w:i/>
          <w:spacing w:val="-3"/>
        </w:rPr>
        <w:t xml:space="preserve"> </w:t>
      </w:r>
      <w:r>
        <w:rPr>
          <w:i/>
        </w:rPr>
        <w:t>its</w:t>
      </w:r>
      <w:r>
        <w:rPr>
          <w:i/>
          <w:spacing w:val="-3"/>
        </w:rPr>
        <w:t xml:space="preserve"> </w:t>
      </w:r>
      <w:r>
        <w:rPr>
          <w:i/>
          <w:spacing w:val="-2"/>
        </w:rPr>
        <w:t>operation.</w:t>
      </w:r>
    </w:p>
    <w:p w:rsidR="008176E5" w:rsidRDefault="009B067F">
      <w:pPr>
        <w:pStyle w:val="BodyText"/>
        <w:spacing w:before="252"/>
        <w:ind w:left="873" w:right="154"/>
        <w:jc w:val="both"/>
      </w:pPr>
      <w:r>
        <w:t>CCTV</w:t>
      </w:r>
      <w:r>
        <w:rPr>
          <w:spacing w:val="-9"/>
        </w:rPr>
        <w:t xml:space="preserve"> </w:t>
      </w:r>
      <w:r>
        <w:t>information</w:t>
      </w:r>
      <w:r>
        <w:rPr>
          <w:spacing w:val="-9"/>
        </w:rPr>
        <w:t xml:space="preserve"> </w:t>
      </w:r>
      <w:r>
        <w:t>and</w:t>
      </w:r>
      <w:r>
        <w:rPr>
          <w:spacing w:val="-11"/>
        </w:rPr>
        <w:t xml:space="preserve"> </w:t>
      </w:r>
      <w:r>
        <w:t>records</w:t>
      </w:r>
      <w:r>
        <w:rPr>
          <w:spacing w:val="-8"/>
        </w:rPr>
        <w:t xml:space="preserve"> </w:t>
      </w:r>
      <w:r>
        <w:t>are</w:t>
      </w:r>
      <w:r>
        <w:rPr>
          <w:spacing w:val="-11"/>
        </w:rPr>
        <w:t xml:space="preserve"> </w:t>
      </w:r>
      <w:r>
        <w:t>to</w:t>
      </w:r>
      <w:r>
        <w:rPr>
          <w:spacing w:val="-11"/>
        </w:rPr>
        <w:t xml:space="preserve"> </w:t>
      </w:r>
      <w:r>
        <w:t>be</w:t>
      </w:r>
      <w:r>
        <w:rPr>
          <w:spacing w:val="-9"/>
        </w:rPr>
        <w:t xml:space="preserve"> </w:t>
      </w:r>
      <w:r>
        <w:t>handled</w:t>
      </w:r>
      <w:r>
        <w:rPr>
          <w:spacing w:val="-12"/>
        </w:rPr>
        <w:t xml:space="preserve"> </w:t>
      </w:r>
      <w:r>
        <w:t>in</w:t>
      </w:r>
      <w:r>
        <w:rPr>
          <w:spacing w:val="-9"/>
        </w:rPr>
        <w:t xml:space="preserve"> </w:t>
      </w:r>
      <w:r>
        <w:t>accordance</w:t>
      </w:r>
      <w:r>
        <w:rPr>
          <w:spacing w:val="-9"/>
        </w:rPr>
        <w:t xml:space="preserve"> </w:t>
      </w:r>
      <w:r>
        <w:t>with</w:t>
      </w:r>
      <w:r>
        <w:rPr>
          <w:spacing w:val="-9"/>
        </w:rPr>
        <w:t xml:space="preserve"> </w:t>
      </w:r>
      <w:r>
        <w:t>the</w:t>
      </w:r>
      <w:r>
        <w:rPr>
          <w:spacing w:val="-12"/>
        </w:rPr>
        <w:t xml:space="preserve"> </w:t>
      </w:r>
      <w:r w:rsidRPr="00F55791">
        <w:rPr>
          <w:i/>
        </w:rPr>
        <w:t>Privacy</w:t>
      </w:r>
      <w:r w:rsidRPr="00F55791">
        <w:rPr>
          <w:i/>
          <w:spacing w:val="-11"/>
        </w:rPr>
        <w:t xml:space="preserve"> </w:t>
      </w:r>
      <w:r w:rsidRPr="00F55791">
        <w:rPr>
          <w:i/>
        </w:rPr>
        <w:t>and</w:t>
      </w:r>
      <w:r w:rsidRPr="00F55791">
        <w:rPr>
          <w:i/>
          <w:spacing w:val="-5"/>
        </w:rPr>
        <w:t xml:space="preserve"> </w:t>
      </w:r>
      <w:r w:rsidRPr="00F55791">
        <w:rPr>
          <w:i/>
        </w:rPr>
        <w:t xml:space="preserve">Personal </w:t>
      </w:r>
      <w:r w:rsidRPr="00F55791">
        <w:rPr>
          <w:i/>
        </w:rPr>
        <w:lastRenderedPageBreak/>
        <w:t>Information Protection</w:t>
      </w:r>
      <w:r w:rsidRPr="00F55791">
        <w:rPr>
          <w:i/>
          <w:spacing w:val="-2"/>
        </w:rPr>
        <w:t xml:space="preserve"> </w:t>
      </w:r>
      <w:r w:rsidRPr="00F55791">
        <w:rPr>
          <w:i/>
        </w:rPr>
        <w:t>(</w:t>
      </w:r>
      <w:r w:rsidRPr="00F55791">
        <w:rPr>
          <w:i/>
          <w:color w:val="333333"/>
        </w:rPr>
        <w:t>PPIP</w:t>
      </w:r>
      <w:r w:rsidRPr="00F55791">
        <w:rPr>
          <w:i/>
        </w:rPr>
        <w:t>) Act 1998</w:t>
      </w:r>
      <w:r>
        <w:t xml:space="preserve"> and</w:t>
      </w:r>
      <w:r>
        <w:rPr>
          <w:spacing w:val="-2"/>
        </w:rPr>
        <w:t xml:space="preserve"> </w:t>
      </w:r>
      <w:r>
        <w:t>the</w:t>
      </w:r>
      <w:r w:rsidRPr="00F55791">
        <w:rPr>
          <w:i/>
          <w:spacing w:val="-2"/>
        </w:rPr>
        <w:t xml:space="preserve"> </w:t>
      </w:r>
      <w:r w:rsidRPr="00F55791">
        <w:rPr>
          <w:i/>
        </w:rPr>
        <w:t>Privacy</w:t>
      </w:r>
      <w:r w:rsidRPr="00F55791">
        <w:rPr>
          <w:i/>
          <w:spacing w:val="-2"/>
        </w:rPr>
        <w:t xml:space="preserve"> </w:t>
      </w:r>
      <w:r w:rsidRPr="00F55791">
        <w:rPr>
          <w:i/>
        </w:rPr>
        <w:t>and Personal Information Regulation 2005</w:t>
      </w:r>
      <w:r>
        <w:t>. Use and disclosure of CCTV footage and personal information must only be in accordance with privacy laws.</w:t>
      </w:r>
    </w:p>
    <w:p w:rsidR="008176E5" w:rsidRDefault="009B067F">
      <w:pPr>
        <w:pStyle w:val="BodyText"/>
        <w:spacing w:before="253"/>
        <w:ind w:left="873" w:right="159"/>
        <w:jc w:val="both"/>
      </w:pPr>
      <w:r>
        <w:t xml:space="preserve">The </w:t>
      </w:r>
      <w:r w:rsidRPr="00F55791">
        <w:rPr>
          <w:i/>
        </w:rPr>
        <w:t>Privacy and Personal Information Regulation 2005</w:t>
      </w:r>
      <w:r>
        <w:t xml:space="preserve"> exempts </w:t>
      </w:r>
      <w:r>
        <w:rPr>
          <w:color w:val="333333"/>
        </w:rPr>
        <w:t xml:space="preserve">councils from certain provisions of the </w:t>
      </w:r>
      <w:r w:rsidRPr="00F55791">
        <w:rPr>
          <w:i/>
          <w:color w:val="333333"/>
        </w:rPr>
        <w:t xml:space="preserve">PPIP Act </w:t>
      </w:r>
      <w:r>
        <w:rPr>
          <w:color w:val="333333"/>
        </w:rPr>
        <w:t>relating to the use of CCTV cameras, specifically as follows:</w:t>
      </w:r>
    </w:p>
    <w:p w:rsidR="008176E5" w:rsidRDefault="008176E5">
      <w:pPr>
        <w:pStyle w:val="BodyText"/>
        <w:spacing w:before="1"/>
      </w:pPr>
    </w:p>
    <w:p w:rsidR="008176E5" w:rsidRDefault="009B067F">
      <w:pPr>
        <w:pStyle w:val="ListParagraph"/>
        <w:numPr>
          <w:ilvl w:val="0"/>
          <w:numId w:val="1"/>
        </w:numPr>
        <w:tabs>
          <w:tab w:val="left" w:pos="1221"/>
        </w:tabs>
        <w:spacing w:before="1"/>
        <w:ind w:right="156"/>
        <w:rPr>
          <w:i/>
        </w:rPr>
      </w:pPr>
      <w:r>
        <w:rPr>
          <w:i/>
          <w:color w:val="333333"/>
        </w:rPr>
        <w:t xml:space="preserve">Council is </w:t>
      </w:r>
      <w:r>
        <w:rPr>
          <w:i/>
        </w:rPr>
        <w:t>exempt from section 11 of the Act with respect to the collection of personal information by using a CCTV camera that the council has installed for the purpose of filming</w:t>
      </w:r>
      <w:r>
        <w:rPr>
          <w:i/>
          <w:spacing w:val="-2"/>
        </w:rPr>
        <w:t xml:space="preserve"> </w:t>
      </w:r>
      <w:r>
        <w:rPr>
          <w:i/>
        </w:rPr>
        <w:t>a</w:t>
      </w:r>
      <w:r>
        <w:rPr>
          <w:i/>
          <w:spacing w:val="-4"/>
        </w:rPr>
        <w:t xml:space="preserve"> </w:t>
      </w:r>
      <w:r>
        <w:rPr>
          <w:i/>
        </w:rPr>
        <w:t>public</w:t>
      </w:r>
      <w:r>
        <w:rPr>
          <w:i/>
          <w:spacing w:val="-1"/>
        </w:rPr>
        <w:t xml:space="preserve"> </w:t>
      </w:r>
      <w:r>
        <w:rPr>
          <w:i/>
        </w:rPr>
        <w:t>place</w:t>
      </w:r>
      <w:r>
        <w:rPr>
          <w:i/>
          <w:spacing w:val="-4"/>
        </w:rPr>
        <w:t xml:space="preserve"> </w:t>
      </w:r>
      <w:r>
        <w:rPr>
          <w:i/>
        </w:rPr>
        <w:t>if</w:t>
      </w:r>
      <w:r>
        <w:rPr>
          <w:i/>
          <w:spacing w:val="-3"/>
        </w:rPr>
        <w:t xml:space="preserve"> </w:t>
      </w:r>
      <w:r>
        <w:rPr>
          <w:i/>
        </w:rPr>
        <w:t>the</w:t>
      </w:r>
      <w:r>
        <w:rPr>
          <w:i/>
          <w:spacing w:val="-2"/>
        </w:rPr>
        <w:t xml:space="preserve"> </w:t>
      </w:r>
      <w:r>
        <w:rPr>
          <w:i/>
        </w:rPr>
        <w:t>camera</w:t>
      </w:r>
      <w:r>
        <w:rPr>
          <w:i/>
          <w:spacing w:val="-4"/>
        </w:rPr>
        <w:t xml:space="preserve"> </w:t>
      </w:r>
      <w:r>
        <w:rPr>
          <w:i/>
        </w:rPr>
        <w:t>is</w:t>
      </w:r>
      <w:r>
        <w:rPr>
          <w:i/>
          <w:spacing w:val="-4"/>
        </w:rPr>
        <w:t xml:space="preserve"> </w:t>
      </w:r>
      <w:r>
        <w:rPr>
          <w:i/>
        </w:rPr>
        <w:t>positioned</w:t>
      </w:r>
      <w:r>
        <w:rPr>
          <w:i/>
          <w:spacing w:val="-4"/>
        </w:rPr>
        <w:t xml:space="preserve"> </w:t>
      </w:r>
      <w:r>
        <w:rPr>
          <w:i/>
        </w:rPr>
        <w:t>so</w:t>
      </w:r>
      <w:r>
        <w:rPr>
          <w:i/>
          <w:spacing w:val="-2"/>
        </w:rPr>
        <w:t xml:space="preserve"> </w:t>
      </w:r>
      <w:r>
        <w:rPr>
          <w:i/>
        </w:rPr>
        <w:t>no</w:t>
      </w:r>
      <w:r>
        <w:rPr>
          <w:i/>
          <w:spacing w:val="-4"/>
        </w:rPr>
        <w:t xml:space="preserve"> </w:t>
      </w:r>
      <w:r>
        <w:rPr>
          <w:i/>
        </w:rPr>
        <w:t>other</w:t>
      </w:r>
      <w:r>
        <w:rPr>
          <w:i/>
          <w:spacing w:val="-3"/>
        </w:rPr>
        <w:t xml:space="preserve"> </w:t>
      </w:r>
      <w:r>
        <w:rPr>
          <w:i/>
        </w:rPr>
        <w:t>land is</w:t>
      </w:r>
      <w:r>
        <w:rPr>
          <w:i/>
          <w:spacing w:val="-4"/>
        </w:rPr>
        <w:t xml:space="preserve"> </w:t>
      </w:r>
      <w:r>
        <w:rPr>
          <w:i/>
        </w:rPr>
        <w:t>filmed</w:t>
      </w:r>
      <w:r>
        <w:rPr>
          <w:i/>
          <w:spacing w:val="-7"/>
        </w:rPr>
        <w:t xml:space="preserve"> </w:t>
      </w:r>
      <w:r>
        <w:rPr>
          <w:i/>
        </w:rPr>
        <w:t>(unless</w:t>
      </w:r>
      <w:r>
        <w:rPr>
          <w:i/>
          <w:spacing w:val="-2"/>
        </w:rPr>
        <w:t xml:space="preserve"> </w:t>
      </w:r>
      <w:r>
        <w:rPr>
          <w:i/>
        </w:rPr>
        <w:t>it</w:t>
      </w:r>
      <w:r>
        <w:rPr>
          <w:i/>
          <w:spacing w:val="-3"/>
        </w:rPr>
        <w:t xml:space="preserve"> </w:t>
      </w:r>
      <w:r>
        <w:rPr>
          <w:i/>
        </w:rPr>
        <w:t>is</w:t>
      </w:r>
      <w:r>
        <w:rPr>
          <w:i/>
          <w:spacing w:val="-4"/>
        </w:rPr>
        <w:t xml:space="preserve"> </w:t>
      </w:r>
      <w:r>
        <w:rPr>
          <w:i/>
        </w:rPr>
        <w:t>not reasonably practicable to avoid filming the other land when filming the public place).</w:t>
      </w:r>
    </w:p>
    <w:p w:rsidR="008176E5" w:rsidRDefault="009B067F">
      <w:pPr>
        <w:pStyle w:val="ListParagraph"/>
        <w:numPr>
          <w:ilvl w:val="0"/>
          <w:numId w:val="1"/>
        </w:numPr>
        <w:tabs>
          <w:tab w:val="left" w:pos="1221"/>
        </w:tabs>
        <w:spacing w:before="1" w:line="237" w:lineRule="auto"/>
        <w:ind w:right="157"/>
        <w:rPr>
          <w:i/>
        </w:rPr>
      </w:pPr>
      <w:r>
        <w:rPr>
          <w:i/>
        </w:rPr>
        <w:t>Council</w:t>
      </w:r>
      <w:r>
        <w:rPr>
          <w:i/>
          <w:spacing w:val="-12"/>
        </w:rPr>
        <w:t xml:space="preserve"> </w:t>
      </w:r>
      <w:r>
        <w:rPr>
          <w:i/>
        </w:rPr>
        <w:t>is</w:t>
      </w:r>
      <w:r>
        <w:rPr>
          <w:i/>
          <w:spacing w:val="-11"/>
        </w:rPr>
        <w:t xml:space="preserve"> </w:t>
      </w:r>
      <w:r>
        <w:rPr>
          <w:i/>
        </w:rPr>
        <w:t>also</w:t>
      </w:r>
      <w:r>
        <w:rPr>
          <w:i/>
          <w:spacing w:val="-11"/>
        </w:rPr>
        <w:t xml:space="preserve"> </w:t>
      </w:r>
      <w:r>
        <w:rPr>
          <w:i/>
        </w:rPr>
        <w:t>exempt</w:t>
      </w:r>
      <w:r>
        <w:rPr>
          <w:i/>
          <w:spacing w:val="-10"/>
        </w:rPr>
        <w:t xml:space="preserve"> </w:t>
      </w:r>
      <w:r>
        <w:rPr>
          <w:i/>
        </w:rPr>
        <w:t>from</w:t>
      </w:r>
      <w:r>
        <w:rPr>
          <w:i/>
          <w:spacing w:val="-10"/>
        </w:rPr>
        <w:t xml:space="preserve"> </w:t>
      </w:r>
      <w:r>
        <w:rPr>
          <w:i/>
        </w:rPr>
        <w:t>section</w:t>
      </w:r>
      <w:r>
        <w:rPr>
          <w:i/>
          <w:spacing w:val="-12"/>
        </w:rPr>
        <w:t xml:space="preserve"> </w:t>
      </w:r>
      <w:r>
        <w:rPr>
          <w:i/>
        </w:rPr>
        <w:t>18</w:t>
      </w:r>
      <w:r>
        <w:rPr>
          <w:i/>
          <w:spacing w:val="-12"/>
        </w:rPr>
        <w:t xml:space="preserve"> </w:t>
      </w:r>
      <w:r>
        <w:rPr>
          <w:i/>
        </w:rPr>
        <w:t>of</w:t>
      </w:r>
      <w:r>
        <w:rPr>
          <w:i/>
          <w:spacing w:val="-12"/>
        </w:rPr>
        <w:t xml:space="preserve"> </w:t>
      </w:r>
      <w:r>
        <w:rPr>
          <w:i/>
        </w:rPr>
        <w:t>the</w:t>
      </w:r>
      <w:r>
        <w:rPr>
          <w:i/>
          <w:spacing w:val="-12"/>
        </w:rPr>
        <w:t xml:space="preserve"> </w:t>
      </w:r>
      <w:r>
        <w:rPr>
          <w:i/>
        </w:rPr>
        <w:t>Act</w:t>
      </w:r>
      <w:r>
        <w:rPr>
          <w:i/>
          <w:spacing w:val="-12"/>
        </w:rPr>
        <w:t xml:space="preserve"> </w:t>
      </w:r>
      <w:r>
        <w:rPr>
          <w:i/>
        </w:rPr>
        <w:t>with</w:t>
      </w:r>
      <w:r>
        <w:rPr>
          <w:i/>
          <w:spacing w:val="-14"/>
        </w:rPr>
        <w:t xml:space="preserve"> </w:t>
      </w:r>
      <w:r>
        <w:rPr>
          <w:i/>
        </w:rPr>
        <w:t>respect</w:t>
      </w:r>
      <w:r>
        <w:rPr>
          <w:i/>
          <w:spacing w:val="-12"/>
        </w:rPr>
        <w:t xml:space="preserve"> </w:t>
      </w:r>
      <w:r>
        <w:rPr>
          <w:i/>
        </w:rPr>
        <w:t>to</w:t>
      </w:r>
      <w:r>
        <w:rPr>
          <w:i/>
          <w:spacing w:val="-14"/>
        </w:rPr>
        <w:t xml:space="preserve"> </w:t>
      </w:r>
      <w:r>
        <w:rPr>
          <w:i/>
        </w:rPr>
        <w:t>the</w:t>
      </w:r>
      <w:r>
        <w:rPr>
          <w:i/>
          <w:spacing w:val="-12"/>
        </w:rPr>
        <w:t xml:space="preserve"> </w:t>
      </w:r>
      <w:r>
        <w:rPr>
          <w:i/>
        </w:rPr>
        <w:t>disclosure</w:t>
      </w:r>
      <w:r>
        <w:rPr>
          <w:i/>
          <w:spacing w:val="-13"/>
        </w:rPr>
        <w:t xml:space="preserve"> </w:t>
      </w:r>
      <w:r>
        <w:rPr>
          <w:i/>
        </w:rPr>
        <w:t>to</w:t>
      </w:r>
      <w:r>
        <w:rPr>
          <w:i/>
          <w:spacing w:val="-9"/>
        </w:rPr>
        <w:t xml:space="preserve"> </w:t>
      </w:r>
      <w:r>
        <w:rPr>
          <w:i/>
        </w:rPr>
        <w:t>the</w:t>
      </w:r>
      <w:r>
        <w:rPr>
          <w:i/>
          <w:spacing w:val="-12"/>
        </w:rPr>
        <w:t xml:space="preserve"> </w:t>
      </w:r>
      <w:r>
        <w:rPr>
          <w:i/>
        </w:rPr>
        <w:t xml:space="preserve">NSW Police Force of personal information by way of live transmission from such a CCTV </w:t>
      </w:r>
      <w:r>
        <w:rPr>
          <w:i/>
          <w:spacing w:val="-2"/>
        </w:rPr>
        <w:t>camera.</w:t>
      </w:r>
    </w:p>
    <w:p w:rsidR="008176E5" w:rsidRDefault="008176E5">
      <w:pPr>
        <w:pStyle w:val="BodyText"/>
        <w:spacing w:before="2"/>
        <w:rPr>
          <w:i/>
        </w:rPr>
      </w:pPr>
    </w:p>
    <w:p w:rsidR="008176E5" w:rsidRDefault="009B067F">
      <w:pPr>
        <w:pStyle w:val="BodyText"/>
        <w:ind w:left="873"/>
      </w:pPr>
      <w:r>
        <w:t>The</w:t>
      </w:r>
      <w:r>
        <w:rPr>
          <w:spacing w:val="-9"/>
        </w:rPr>
        <w:t xml:space="preserve"> </w:t>
      </w:r>
      <w:r>
        <w:t>CCTV</w:t>
      </w:r>
      <w:r>
        <w:rPr>
          <w:spacing w:val="-7"/>
        </w:rPr>
        <w:t xml:space="preserve"> </w:t>
      </w:r>
      <w:r>
        <w:t>Procedures</w:t>
      </w:r>
      <w:r>
        <w:rPr>
          <w:spacing w:val="-5"/>
        </w:rPr>
        <w:t xml:space="preserve"> </w:t>
      </w:r>
      <w:r>
        <w:t>will</w:t>
      </w:r>
      <w:r>
        <w:rPr>
          <w:spacing w:val="-4"/>
        </w:rPr>
        <w:t xml:space="preserve"> </w:t>
      </w:r>
      <w:r>
        <w:rPr>
          <w:spacing w:val="-2"/>
        </w:rPr>
        <w:t>ensure:</w:t>
      </w:r>
    </w:p>
    <w:p w:rsidR="008176E5" w:rsidRDefault="009B067F">
      <w:pPr>
        <w:pStyle w:val="ListParagraph"/>
        <w:numPr>
          <w:ilvl w:val="0"/>
          <w:numId w:val="1"/>
        </w:numPr>
        <w:tabs>
          <w:tab w:val="left" w:pos="1221"/>
        </w:tabs>
        <w:spacing w:before="3" w:line="237" w:lineRule="auto"/>
        <w:ind w:right="161"/>
        <w:jc w:val="left"/>
      </w:pPr>
      <w:r>
        <w:t>persons</w:t>
      </w:r>
      <w:r>
        <w:rPr>
          <w:spacing w:val="40"/>
        </w:rPr>
        <w:t xml:space="preserve"> </w:t>
      </w:r>
      <w:r>
        <w:t>are</w:t>
      </w:r>
      <w:r>
        <w:rPr>
          <w:spacing w:val="40"/>
        </w:rPr>
        <w:t xml:space="preserve"> </w:t>
      </w:r>
      <w:r>
        <w:t>informed</w:t>
      </w:r>
      <w:r>
        <w:rPr>
          <w:spacing w:val="40"/>
        </w:rPr>
        <w:t xml:space="preserve"> </w:t>
      </w:r>
      <w:r>
        <w:t>about</w:t>
      </w:r>
      <w:r>
        <w:rPr>
          <w:spacing w:val="40"/>
        </w:rPr>
        <w:t xml:space="preserve"> </w:t>
      </w:r>
      <w:r>
        <w:t>the</w:t>
      </w:r>
      <w:r>
        <w:rPr>
          <w:spacing w:val="40"/>
        </w:rPr>
        <w:t xml:space="preserve"> </w:t>
      </w:r>
      <w:r>
        <w:t>collection</w:t>
      </w:r>
      <w:r>
        <w:rPr>
          <w:spacing w:val="40"/>
        </w:rPr>
        <w:t xml:space="preserve"> </w:t>
      </w:r>
      <w:r>
        <w:t>and</w:t>
      </w:r>
      <w:r>
        <w:rPr>
          <w:spacing w:val="39"/>
        </w:rPr>
        <w:t xml:space="preserve"> </w:t>
      </w:r>
      <w:r>
        <w:t>purpose</w:t>
      </w:r>
      <w:r>
        <w:rPr>
          <w:spacing w:val="40"/>
        </w:rPr>
        <w:t xml:space="preserve"> </w:t>
      </w:r>
      <w:r>
        <w:t>for</w:t>
      </w:r>
      <w:r>
        <w:rPr>
          <w:spacing w:val="40"/>
        </w:rPr>
        <w:t xml:space="preserve"> </w:t>
      </w:r>
      <w:r>
        <w:t>collection</w:t>
      </w:r>
      <w:r>
        <w:rPr>
          <w:spacing w:val="40"/>
        </w:rPr>
        <w:t xml:space="preserve"> </w:t>
      </w:r>
      <w:r>
        <w:t>of</w:t>
      </w:r>
      <w:r>
        <w:rPr>
          <w:spacing w:val="40"/>
        </w:rPr>
        <w:t xml:space="preserve"> </w:t>
      </w:r>
      <w:r>
        <w:t>the</w:t>
      </w:r>
      <w:r>
        <w:rPr>
          <w:spacing w:val="40"/>
        </w:rPr>
        <w:t xml:space="preserve"> </w:t>
      </w:r>
      <w:r>
        <w:t xml:space="preserve">personal information in accordance with section 10 of the </w:t>
      </w:r>
      <w:r w:rsidRPr="00F55791">
        <w:rPr>
          <w:i/>
        </w:rPr>
        <w:t>PPIP Act</w:t>
      </w:r>
      <w:r>
        <w:t>, and</w:t>
      </w:r>
    </w:p>
    <w:p w:rsidR="008176E5" w:rsidRDefault="009B067F">
      <w:pPr>
        <w:pStyle w:val="ListParagraph"/>
        <w:numPr>
          <w:ilvl w:val="0"/>
          <w:numId w:val="1"/>
        </w:numPr>
        <w:tabs>
          <w:tab w:val="left" w:pos="1221"/>
        </w:tabs>
        <w:spacing w:before="4" w:line="237" w:lineRule="auto"/>
        <w:ind w:right="167"/>
        <w:jc w:val="left"/>
      </w:pPr>
      <w:r>
        <w:t>that the information is protected by taking reasonable security safeguards against loss, unauthorised access and misuse in accordance with section 12</w:t>
      </w:r>
      <w:r w:rsidR="003454CF">
        <w:t>(c)</w:t>
      </w:r>
      <w:r>
        <w:t xml:space="preserve"> of the </w:t>
      </w:r>
      <w:r w:rsidRPr="00F55791">
        <w:rPr>
          <w:i/>
        </w:rPr>
        <w:t>PPIP Act</w:t>
      </w:r>
      <w:r>
        <w:t>.</w:t>
      </w:r>
    </w:p>
    <w:p w:rsidR="008176E5" w:rsidRDefault="008176E5">
      <w:pPr>
        <w:pStyle w:val="BodyText"/>
        <w:spacing w:before="1"/>
      </w:pPr>
    </w:p>
    <w:p w:rsidR="008176E5" w:rsidRDefault="009B067F">
      <w:pPr>
        <w:pStyle w:val="BodyText"/>
        <w:ind w:left="873"/>
      </w:pPr>
      <w:r>
        <w:t>These</w:t>
      </w:r>
      <w:r>
        <w:rPr>
          <w:spacing w:val="29"/>
        </w:rPr>
        <w:t xml:space="preserve"> </w:t>
      </w:r>
      <w:r>
        <w:t>aspects</w:t>
      </w:r>
      <w:r>
        <w:rPr>
          <w:spacing w:val="30"/>
        </w:rPr>
        <w:t xml:space="preserve"> </w:t>
      </w:r>
      <w:r>
        <w:t>will</w:t>
      </w:r>
      <w:r>
        <w:rPr>
          <w:spacing w:val="31"/>
        </w:rPr>
        <w:t xml:space="preserve"> </w:t>
      </w:r>
      <w:r>
        <w:t>be</w:t>
      </w:r>
      <w:r>
        <w:rPr>
          <w:spacing w:val="31"/>
        </w:rPr>
        <w:t xml:space="preserve"> </w:t>
      </w:r>
      <w:r>
        <w:t>addressed</w:t>
      </w:r>
      <w:r>
        <w:rPr>
          <w:spacing w:val="29"/>
        </w:rPr>
        <w:t xml:space="preserve"> </w:t>
      </w:r>
      <w:r>
        <w:t>in</w:t>
      </w:r>
      <w:r>
        <w:rPr>
          <w:spacing w:val="29"/>
        </w:rPr>
        <w:t xml:space="preserve"> </w:t>
      </w:r>
      <w:r>
        <w:t>the</w:t>
      </w:r>
      <w:r>
        <w:rPr>
          <w:spacing w:val="29"/>
        </w:rPr>
        <w:t xml:space="preserve"> </w:t>
      </w:r>
      <w:r>
        <w:t>CCTV</w:t>
      </w:r>
      <w:r>
        <w:rPr>
          <w:spacing w:val="26"/>
        </w:rPr>
        <w:t xml:space="preserve"> </w:t>
      </w:r>
      <w:r>
        <w:t>Procedures</w:t>
      </w:r>
      <w:r>
        <w:rPr>
          <w:spacing w:val="27"/>
        </w:rPr>
        <w:t xml:space="preserve"> </w:t>
      </w:r>
      <w:r>
        <w:t>to</w:t>
      </w:r>
      <w:r>
        <w:rPr>
          <w:spacing w:val="29"/>
        </w:rPr>
        <w:t xml:space="preserve"> </w:t>
      </w:r>
      <w:r>
        <w:t>ensure</w:t>
      </w:r>
      <w:r>
        <w:rPr>
          <w:spacing w:val="28"/>
        </w:rPr>
        <w:t xml:space="preserve"> </w:t>
      </w:r>
      <w:r>
        <w:t>compliance</w:t>
      </w:r>
      <w:r>
        <w:rPr>
          <w:spacing w:val="32"/>
        </w:rPr>
        <w:t xml:space="preserve"> </w:t>
      </w:r>
      <w:r>
        <w:t>with</w:t>
      </w:r>
      <w:r>
        <w:rPr>
          <w:spacing w:val="29"/>
        </w:rPr>
        <w:t xml:space="preserve"> </w:t>
      </w:r>
      <w:r>
        <w:t xml:space="preserve">the </w:t>
      </w:r>
      <w:r w:rsidRPr="006F490E">
        <w:rPr>
          <w:i/>
        </w:rPr>
        <w:t>Privacy and Personal Information Regulation 2005</w:t>
      </w:r>
      <w:r>
        <w:t>.</w:t>
      </w:r>
    </w:p>
    <w:p w:rsidR="00722700" w:rsidRDefault="00722700">
      <w:pPr>
        <w:pStyle w:val="BodyText"/>
        <w:ind w:left="873"/>
      </w:pPr>
    </w:p>
    <w:p w:rsidR="00722700" w:rsidRPr="00175012" w:rsidRDefault="00722700" w:rsidP="00722700">
      <w:pPr>
        <w:pStyle w:val="Heading2"/>
        <w:numPr>
          <w:ilvl w:val="0"/>
          <w:numId w:val="3"/>
        </w:numPr>
        <w:tabs>
          <w:tab w:val="left" w:pos="873"/>
        </w:tabs>
        <w:spacing w:line="240" w:lineRule="auto"/>
      </w:pPr>
      <w:r w:rsidRPr="00175012">
        <w:rPr>
          <w:spacing w:val="-2"/>
        </w:rPr>
        <w:t>Related Procedures or Documents</w:t>
      </w:r>
    </w:p>
    <w:p w:rsidR="008176E5" w:rsidRPr="00175012" w:rsidRDefault="00722700" w:rsidP="00F55791">
      <w:pPr>
        <w:pStyle w:val="TableParagraph"/>
        <w:numPr>
          <w:ilvl w:val="0"/>
          <w:numId w:val="4"/>
        </w:numPr>
        <w:tabs>
          <w:tab w:val="left" w:pos="1134"/>
        </w:tabs>
        <w:spacing w:before="129" w:line="237" w:lineRule="auto"/>
        <w:ind w:left="1134" w:right="90" w:hanging="283"/>
      </w:pPr>
      <w:r w:rsidRPr="00175012">
        <w:t>CS 08 Nambucca Valley Council CCTV Procedure</w:t>
      </w:r>
    </w:p>
    <w:p w:rsidR="00722700" w:rsidRPr="00175012" w:rsidRDefault="00722700" w:rsidP="00722700">
      <w:pPr>
        <w:pStyle w:val="TableParagraph"/>
        <w:numPr>
          <w:ilvl w:val="0"/>
          <w:numId w:val="4"/>
        </w:numPr>
        <w:tabs>
          <w:tab w:val="left" w:pos="1134"/>
        </w:tabs>
        <w:spacing w:before="129" w:line="237" w:lineRule="auto"/>
        <w:ind w:left="1134" w:right="90" w:hanging="283"/>
      </w:pPr>
      <w:r w:rsidRPr="00175012">
        <w:t>IPC “</w:t>
      </w:r>
      <w:r w:rsidRPr="00175012">
        <w:rPr>
          <w:bCs/>
        </w:rPr>
        <w:t xml:space="preserve">Local councils' use of </w:t>
      </w:r>
      <w:r w:rsidR="00CA5888" w:rsidRPr="00175012">
        <w:rPr>
          <w:bCs/>
        </w:rPr>
        <w:t>Closed-Circuit</w:t>
      </w:r>
      <w:r w:rsidRPr="00175012">
        <w:rPr>
          <w:bCs/>
        </w:rPr>
        <w:t xml:space="preserve"> TV (CCTV)”</w:t>
      </w:r>
    </w:p>
    <w:p w:rsidR="00722700" w:rsidRPr="00F55791" w:rsidRDefault="00722700" w:rsidP="00722700">
      <w:pPr>
        <w:pStyle w:val="TableParagraph"/>
        <w:numPr>
          <w:ilvl w:val="0"/>
          <w:numId w:val="4"/>
        </w:numPr>
        <w:tabs>
          <w:tab w:val="left" w:pos="1134"/>
        </w:tabs>
        <w:spacing w:before="129" w:line="237" w:lineRule="auto"/>
        <w:ind w:left="1134" w:right="90" w:hanging="283"/>
      </w:pPr>
      <w:r w:rsidRPr="00175012">
        <w:t>NSW</w:t>
      </w:r>
      <w:r w:rsidRPr="00175012">
        <w:rPr>
          <w:spacing w:val="80"/>
        </w:rPr>
        <w:t xml:space="preserve"> </w:t>
      </w:r>
      <w:r w:rsidRPr="00175012">
        <w:t>Government</w:t>
      </w:r>
      <w:r w:rsidRPr="00175012">
        <w:rPr>
          <w:spacing w:val="80"/>
        </w:rPr>
        <w:t xml:space="preserve"> </w:t>
      </w:r>
      <w:r w:rsidRPr="00175012">
        <w:t>Policy</w:t>
      </w:r>
      <w:r w:rsidRPr="00175012">
        <w:rPr>
          <w:spacing w:val="80"/>
        </w:rPr>
        <w:t xml:space="preserve"> </w:t>
      </w:r>
      <w:r w:rsidRPr="00175012">
        <w:t>Statement</w:t>
      </w:r>
      <w:r w:rsidRPr="00175012">
        <w:rPr>
          <w:spacing w:val="80"/>
        </w:rPr>
        <w:t xml:space="preserve"> </w:t>
      </w:r>
      <w:r w:rsidRPr="00175012">
        <w:t>and</w:t>
      </w:r>
      <w:r w:rsidRPr="00175012">
        <w:rPr>
          <w:spacing w:val="80"/>
        </w:rPr>
        <w:t xml:space="preserve"> </w:t>
      </w:r>
      <w:r w:rsidRPr="00175012">
        <w:t>Guidelines</w:t>
      </w:r>
      <w:r w:rsidRPr="00175012">
        <w:rPr>
          <w:spacing w:val="80"/>
        </w:rPr>
        <w:t xml:space="preserve"> </w:t>
      </w:r>
      <w:r w:rsidRPr="00175012">
        <w:t>f</w:t>
      </w:r>
      <w:r w:rsidRPr="00F55791">
        <w:t>or</w:t>
      </w:r>
      <w:r w:rsidRPr="00F55791">
        <w:rPr>
          <w:spacing w:val="80"/>
        </w:rPr>
        <w:t xml:space="preserve"> </w:t>
      </w:r>
      <w:r w:rsidRPr="00F55791">
        <w:t>the Establishment and Implementation of CCTV in Public Places</w:t>
      </w:r>
    </w:p>
    <w:p w:rsidR="00722700" w:rsidRDefault="00722700">
      <w:pPr>
        <w:pStyle w:val="BodyText"/>
        <w:spacing w:before="11"/>
      </w:pPr>
    </w:p>
    <w:p w:rsidR="008176E5" w:rsidRDefault="009B067F">
      <w:pPr>
        <w:pStyle w:val="Heading2"/>
        <w:numPr>
          <w:ilvl w:val="0"/>
          <w:numId w:val="3"/>
        </w:numPr>
        <w:tabs>
          <w:tab w:val="left" w:pos="873"/>
        </w:tabs>
        <w:spacing w:line="240" w:lineRule="auto"/>
      </w:pPr>
      <w:r>
        <w:rPr>
          <w:spacing w:val="-2"/>
        </w:rPr>
        <w:t>History</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2"/>
        <w:gridCol w:w="3632"/>
        <w:gridCol w:w="2129"/>
        <w:gridCol w:w="1099"/>
      </w:tblGrid>
      <w:tr w:rsidR="008176E5" w:rsidTr="00160908">
        <w:trPr>
          <w:trHeight w:val="227"/>
        </w:trPr>
        <w:tc>
          <w:tcPr>
            <w:tcW w:w="1772" w:type="dxa"/>
          </w:tcPr>
          <w:p w:rsidR="008176E5" w:rsidRDefault="009B067F">
            <w:pPr>
              <w:pStyle w:val="TableParagraph"/>
              <w:spacing w:before="8" w:line="199" w:lineRule="exact"/>
              <w:ind w:left="110"/>
              <w:rPr>
                <w:b/>
                <w:sz w:val="18"/>
              </w:rPr>
            </w:pPr>
            <w:r>
              <w:rPr>
                <w:b/>
                <w:spacing w:val="-2"/>
                <w:sz w:val="18"/>
              </w:rPr>
              <w:t>Department:</w:t>
            </w:r>
          </w:p>
        </w:tc>
        <w:tc>
          <w:tcPr>
            <w:tcW w:w="3632" w:type="dxa"/>
          </w:tcPr>
          <w:p w:rsidR="008176E5" w:rsidRDefault="009B067F">
            <w:pPr>
              <w:pStyle w:val="TableParagraph"/>
              <w:spacing w:before="8" w:line="199" w:lineRule="exact"/>
              <w:ind w:left="109"/>
              <w:rPr>
                <w:sz w:val="18"/>
              </w:rPr>
            </w:pPr>
            <w:r>
              <w:rPr>
                <w:spacing w:val="-2"/>
                <w:sz w:val="18"/>
              </w:rPr>
              <w:t>Corporate</w:t>
            </w:r>
            <w:r>
              <w:rPr>
                <w:spacing w:val="3"/>
                <w:sz w:val="18"/>
              </w:rPr>
              <w:t xml:space="preserve"> </w:t>
            </w:r>
            <w:r>
              <w:rPr>
                <w:spacing w:val="-2"/>
                <w:sz w:val="18"/>
              </w:rPr>
              <w:t>Services</w:t>
            </w:r>
          </w:p>
        </w:tc>
        <w:tc>
          <w:tcPr>
            <w:tcW w:w="2129" w:type="dxa"/>
          </w:tcPr>
          <w:p w:rsidR="008176E5" w:rsidRDefault="009B067F">
            <w:pPr>
              <w:pStyle w:val="TableParagraph"/>
              <w:spacing w:before="8" w:line="199" w:lineRule="exact"/>
              <w:ind w:left="107"/>
              <w:rPr>
                <w:b/>
                <w:sz w:val="18"/>
              </w:rPr>
            </w:pPr>
            <w:r>
              <w:rPr>
                <w:b/>
                <w:sz w:val="18"/>
              </w:rPr>
              <w:t>Last</w:t>
            </w:r>
            <w:r>
              <w:rPr>
                <w:b/>
                <w:spacing w:val="-3"/>
                <w:sz w:val="18"/>
              </w:rPr>
              <w:t xml:space="preserve"> </w:t>
            </w:r>
            <w:r>
              <w:rPr>
                <w:b/>
                <w:spacing w:val="-2"/>
                <w:sz w:val="18"/>
              </w:rPr>
              <w:t>Reviewed</w:t>
            </w:r>
          </w:p>
        </w:tc>
        <w:tc>
          <w:tcPr>
            <w:tcW w:w="1099" w:type="dxa"/>
          </w:tcPr>
          <w:p w:rsidR="008176E5" w:rsidRDefault="009B067F">
            <w:pPr>
              <w:pStyle w:val="TableParagraph"/>
              <w:spacing w:before="8" w:line="199" w:lineRule="exact"/>
              <w:ind w:left="107"/>
              <w:rPr>
                <w:b/>
                <w:sz w:val="18"/>
              </w:rPr>
            </w:pPr>
            <w:r>
              <w:rPr>
                <w:b/>
                <w:spacing w:val="-2"/>
                <w:sz w:val="18"/>
              </w:rPr>
              <w:t>Resolution</w:t>
            </w:r>
            <w:r>
              <w:rPr>
                <w:b/>
                <w:spacing w:val="6"/>
                <w:sz w:val="18"/>
              </w:rPr>
              <w:t xml:space="preserve"> </w:t>
            </w:r>
            <w:r>
              <w:rPr>
                <w:b/>
                <w:spacing w:val="-2"/>
                <w:sz w:val="18"/>
              </w:rPr>
              <w:t>Number</w:t>
            </w:r>
          </w:p>
        </w:tc>
      </w:tr>
      <w:tr w:rsidR="008176E5" w:rsidTr="00160908">
        <w:trPr>
          <w:trHeight w:val="618"/>
        </w:trPr>
        <w:tc>
          <w:tcPr>
            <w:tcW w:w="1772" w:type="dxa"/>
          </w:tcPr>
          <w:p w:rsidR="008176E5" w:rsidRDefault="009B067F">
            <w:pPr>
              <w:pStyle w:val="TableParagraph"/>
              <w:spacing w:before="205"/>
              <w:ind w:left="110"/>
              <w:rPr>
                <w:b/>
                <w:sz w:val="18"/>
              </w:rPr>
            </w:pPr>
            <w:r>
              <w:rPr>
                <w:b/>
                <w:sz w:val="18"/>
              </w:rPr>
              <w:t>Policy</w:t>
            </w:r>
            <w:r>
              <w:rPr>
                <w:b/>
                <w:spacing w:val="-5"/>
                <w:sz w:val="18"/>
              </w:rPr>
              <w:t xml:space="preserve"> </w:t>
            </w:r>
            <w:r>
              <w:rPr>
                <w:b/>
                <w:spacing w:val="-2"/>
                <w:sz w:val="18"/>
              </w:rPr>
              <w:t>Category</w:t>
            </w:r>
          </w:p>
        </w:tc>
        <w:tc>
          <w:tcPr>
            <w:tcW w:w="3632" w:type="dxa"/>
          </w:tcPr>
          <w:p w:rsidR="008176E5" w:rsidRDefault="009B067F">
            <w:pPr>
              <w:pStyle w:val="TableParagraph"/>
              <w:spacing w:before="205"/>
              <w:ind w:left="109"/>
              <w:rPr>
                <w:sz w:val="18"/>
              </w:rPr>
            </w:pPr>
            <w:r>
              <w:rPr>
                <w:spacing w:val="-2"/>
                <w:sz w:val="18"/>
              </w:rPr>
              <w:t>Council</w:t>
            </w:r>
          </w:p>
        </w:tc>
        <w:tc>
          <w:tcPr>
            <w:tcW w:w="2129" w:type="dxa"/>
          </w:tcPr>
          <w:p w:rsidR="008176E5" w:rsidRDefault="009B067F">
            <w:pPr>
              <w:pStyle w:val="TableParagraph"/>
              <w:spacing w:line="206" w:lineRule="exact"/>
              <w:ind w:left="107" w:right="95"/>
              <w:jc w:val="both"/>
              <w:rPr>
                <w:sz w:val="18"/>
              </w:rPr>
            </w:pPr>
            <w:r>
              <w:rPr>
                <w:sz w:val="18"/>
              </w:rPr>
              <w:t>20.3.23 – changed AGMCS to Director Corporate Services</w:t>
            </w:r>
          </w:p>
        </w:tc>
        <w:tc>
          <w:tcPr>
            <w:tcW w:w="1099" w:type="dxa"/>
          </w:tcPr>
          <w:p w:rsidR="008176E5" w:rsidRDefault="008176E5">
            <w:pPr>
              <w:pStyle w:val="TableParagraph"/>
              <w:rPr>
                <w:rFonts w:ascii="Times New Roman"/>
                <w:sz w:val="20"/>
              </w:rPr>
            </w:pPr>
          </w:p>
        </w:tc>
      </w:tr>
      <w:tr w:rsidR="008176E5" w:rsidTr="00160908">
        <w:trPr>
          <w:trHeight w:val="227"/>
        </w:trPr>
        <w:tc>
          <w:tcPr>
            <w:tcW w:w="1772" w:type="dxa"/>
          </w:tcPr>
          <w:p w:rsidR="008176E5" w:rsidRDefault="009B067F">
            <w:pPr>
              <w:pStyle w:val="TableParagraph"/>
              <w:spacing w:before="11" w:line="197" w:lineRule="exact"/>
              <w:ind w:left="110"/>
              <w:rPr>
                <w:b/>
                <w:sz w:val="18"/>
              </w:rPr>
            </w:pPr>
            <w:r>
              <w:rPr>
                <w:b/>
                <w:sz w:val="18"/>
              </w:rPr>
              <w:t>Endorsed</w:t>
            </w:r>
            <w:r>
              <w:rPr>
                <w:b/>
                <w:spacing w:val="-2"/>
                <w:sz w:val="18"/>
              </w:rPr>
              <w:t xml:space="preserve"> </w:t>
            </w:r>
            <w:r>
              <w:rPr>
                <w:b/>
                <w:spacing w:val="-5"/>
                <w:sz w:val="18"/>
              </w:rPr>
              <w:t>By:</w:t>
            </w:r>
          </w:p>
        </w:tc>
        <w:tc>
          <w:tcPr>
            <w:tcW w:w="3632" w:type="dxa"/>
          </w:tcPr>
          <w:p w:rsidR="008176E5" w:rsidRDefault="009B067F">
            <w:pPr>
              <w:pStyle w:val="TableParagraph"/>
              <w:spacing w:before="11" w:line="197" w:lineRule="exact"/>
              <w:ind w:left="109"/>
              <w:rPr>
                <w:sz w:val="18"/>
              </w:rPr>
            </w:pPr>
            <w:r>
              <w:rPr>
                <w:sz w:val="18"/>
              </w:rPr>
              <w:t>General</w:t>
            </w:r>
            <w:r>
              <w:rPr>
                <w:spacing w:val="-2"/>
                <w:sz w:val="18"/>
              </w:rPr>
              <w:t xml:space="preserve"> Manager</w:t>
            </w:r>
          </w:p>
        </w:tc>
        <w:tc>
          <w:tcPr>
            <w:tcW w:w="2129" w:type="dxa"/>
          </w:tcPr>
          <w:p w:rsidR="008176E5" w:rsidRDefault="00F7674D" w:rsidP="004F0265">
            <w:pPr>
              <w:pStyle w:val="TableParagraph"/>
              <w:spacing w:line="206" w:lineRule="exact"/>
              <w:ind w:left="107" w:right="95"/>
              <w:jc w:val="both"/>
              <w:rPr>
                <w:rFonts w:ascii="Times New Roman"/>
                <w:sz w:val="16"/>
              </w:rPr>
            </w:pPr>
            <w:r w:rsidRPr="00175012">
              <w:rPr>
                <w:sz w:val="18"/>
              </w:rPr>
              <w:t xml:space="preserve">3 December </w:t>
            </w:r>
            <w:r w:rsidR="004F0265" w:rsidRPr="00175012">
              <w:rPr>
                <w:sz w:val="18"/>
              </w:rPr>
              <w:t>2024</w:t>
            </w:r>
            <w:r w:rsidRPr="00175012">
              <w:rPr>
                <w:sz w:val="18"/>
              </w:rPr>
              <w:t xml:space="preserve"> Managers Forum</w:t>
            </w:r>
          </w:p>
        </w:tc>
        <w:tc>
          <w:tcPr>
            <w:tcW w:w="1099" w:type="dxa"/>
          </w:tcPr>
          <w:p w:rsidR="008176E5" w:rsidRPr="00F7674D" w:rsidRDefault="00F7674D">
            <w:pPr>
              <w:pStyle w:val="TableParagraph"/>
              <w:rPr>
                <w:sz w:val="18"/>
              </w:rPr>
            </w:pPr>
            <w:r w:rsidRPr="00F7674D">
              <w:rPr>
                <w:sz w:val="18"/>
              </w:rPr>
              <w:t>99/24</w:t>
            </w:r>
          </w:p>
        </w:tc>
      </w:tr>
      <w:tr w:rsidR="008176E5" w:rsidTr="00160908">
        <w:trPr>
          <w:trHeight w:val="414"/>
        </w:trPr>
        <w:tc>
          <w:tcPr>
            <w:tcW w:w="1772" w:type="dxa"/>
          </w:tcPr>
          <w:p w:rsidR="008176E5" w:rsidRDefault="009B067F">
            <w:pPr>
              <w:pStyle w:val="TableParagraph"/>
              <w:spacing w:line="208" w:lineRule="exact"/>
              <w:ind w:left="110" w:right="126"/>
              <w:rPr>
                <w:b/>
                <w:sz w:val="18"/>
              </w:rPr>
            </w:pPr>
            <w:r>
              <w:rPr>
                <w:b/>
                <w:spacing w:val="-2"/>
                <w:sz w:val="18"/>
              </w:rPr>
              <w:t>Approval Authority</w:t>
            </w:r>
          </w:p>
        </w:tc>
        <w:tc>
          <w:tcPr>
            <w:tcW w:w="3632" w:type="dxa"/>
          </w:tcPr>
          <w:p w:rsidR="008176E5" w:rsidRDefault="009B067F">
            <w:pPr>
              <w:pStyle w:val="TableParagraph"/>
              <w:spacing w:before="102"/>
              <w:ind w:left="109"/>
              <w:rPr>
                <w:sz w:val="18"/>
              </w:rPr>
            </w:pPr>
            <w:r>
              <w:rPr>
                <w:spacing w:val="-2"/>
                <w:sz w:val="18"/>
              </w:rPr>
              <w:t>Council</w:t>
            </w:r>
          </w:p>
        </w:tc>
        <w:tc>
          <w:tcPr>
            <w:tcW w:w="2129" w:type="dxa"/>
          </w:tcPr>
          <w:p w:rsidR="008176E5" w:rsidRPr="00175012" w:rsidRDefault="003778A4" w:rsidP="003778A4">
            <w:pPr>
              <w:pStyle w:val="TableParagraph"/>
              <w:spacing w:line="206" w:lineRule="exact"/>
              <w:ind w:left="107" w:right="95"/>
              <w:jc w:val="both"/>
              <w:rPr>
                <w:rFonts w:ascii="Times New Roman"/>
                <w:sz w:val="20"/>
              </w:rPr>
            </w:pPr>
            <w:r w:rsidRPr="00175012">
              <w:rPr>
                <w:sz w:val="18"/>
              </w:rPr>
              <w:t>19 March 2025 Council Meeting</w:t>
            </w:r>
          </w:p>
        </w:tc>
        <w:tc>
          <w:tcPr>
            <w:tcW w:w="1099" w:type="dxa"/>
          </w:tcPr>
          <w:p w:rsidR="008176E5" w:rsidRPr="00175012" w:rsidRDefault="00175012">
            <w:pPr>
              <w:pStyle w:val="TableParagraph"/>
              <w:rPr>
                <w:sz w:val="18"/>
              </w:rPr>
            </w:pPr>
            <w:r w:rsidRPr="00175012">
              <w:rPr>
                <w:sz w:val="18"/>
              </w:rPr>
              <w:t>79</w:t>
            </w:r>
            <w:r w:rsidR="003778A4" w:rsidRPr="00175012">
              <w:rPr>
                <w:sz w:val="18"/>
              </w:rPr>
              <w:t>/25</w:t>
            </w:r>
          </w:p>
        </w:tc>
      </w:tr>
      <w:tr w:rsidR="008176E5" w:rsidTr="00160908">
        <w:trPr>
          <w:trHeight w:val="227"/>
        </w:trPr>
        <w:tc>
          <w:tcPr>
            <w:tcW w:w="1772" w:type="dxa"/>
          </w:tcPr>
          <w:p w:rsidR="008176E5" w:rsidRDefault="009B067F">
            <w:pPr>
              <w:pStyle w:val="TableParagraph"/>
              <w:spacing w:before="8" w:line="199" w:lineRule="exact"/>
              <w:ind w:left="110"/>
              <w:rPr>
                <w:b/>
                <w:sz w:val="18"/>
              </w:rPr>
            </w:pPr>
            <w:r>
              <w:rPr>
                <w:b/>
                <w:sz w:val="18"/>
              </w:rPr>
              <w:t>Policy</w:t>
            </w:r>
            <w:r>
              <w:rPr>
                <w:b/>
                <w:spacing w:val="-5"/>
                <w:sz w:val="18"/>
              </w:rPr>
              <w:t xml:space="preserve"> </w:t>
            </w:r>
            <w:r>
              <w:rPr>
                <w:b/>
                <w:spacing w:val="-2"/>
                <w:sz w:val="18"/>
              </w:rPr>
              <w:t>Owner</w:t>
            </w:r>
          </w:p>
        </w:tc>
        <w:tc>
          <w:tcPr>
            <w:tcW w:w="3632" w:type="dxa"/>
          </w:tcPr>
          <w:p w:rsidR="008176E5" w:rsidRDefault="009B067F">
            <w:pPr>
              <w:pStyle w:val="TableParagraph"/>
              <w:spacing w:before="8" w:line="199" w:lineRule="exact"/>
              <w:ind w:left="109"/>
              <w:rPr>
                <w:sz w:val="18"/>
              </w:rPr>
            </w:pPr>
            <w:r>
              <w:rPr>
                <w:sz w:val="18"/>
              </w:rPr>
              <w:t>Director</w:t>
            </w:r>
            <w:r>
              <w:rPr>
                <w:spacing w:val="-9"/>
                <w:sz w:val="18"/>
              </w:rPr>
              <w:t xml:space="preserve"> </w:t>
            </w:r>
            <w:r>
              <w:rPr>
                <w:sz w:val="18"/>
              </w:rPr>
              <w:t>Corporate</w:t>
            </w:r>
            <w:r>
              <w:rPr>
                <w:spacing w:val="-5"/>
                <w:sz w:val="18"/>
              </w:rPr>
              <w:t xml:space="preserve"> </w:t>
            </w:r>
            <w:r>
              <w:rPr>
                <w:spacing w:val="-2"/>
                <w:sz w:val="18"/>
              </w:rPr>
              <w:t>Services</w:t>
            </w:r>
          </w:p>
        </w:tc>
        <w:tc>
          <w:tcPr>
            <w:tcW w:w="2129" w:type="dxa"/>
          </w:tcPr>
          <w:p w:rsidR="008176E5" w:rsidRPr="00175012" w:rsidRDefault="008176E5">
            <w:pPr>
              <w:pStyle w:val="TableParagraph"/>
              <w:rPr>
                <w:rFonts w:ascii="Times New Roman"/>
                <w:sz w:val="16"/>
              </w:rPr>
            </w:pPr>
          </w:p>
        </w:tc>
        <w:tc>
          <w:tcPr>
            <w:tcW w:w="1099" w:type="dxa"/>
          </w:tcPr>
          <w:p w:rsidR="008176E5" w:rsidRPr="00175012" w:rsidRDefault="008176E5">
            <w:pPr>
              <w:pStyle w:val="TableParagraph"/>
              <w:rPr>
                <w:rFonts w:ascii="Times New Roman"/>
                <w:sz w:val="16"/>
              </w:rPr>
            </w:pPr>
          </w:p>
        </w:tc>
      </w:tr>
      <w:tr w:rsidR="008176E5" w:rsidTr="00160908">
        <w:trPr>
          <w:trHeight w:val="225"/>
        </w:trPr>
        <w:tc>
          <w:tcPr>
            <w:tcW w:w="1772" w:type="dxa"/>
          </w:tcPr>
          <w:p w:rsidR="008176E5" w:rsidRDefault="009B067F">
            <w:pPr>
              <w:pStyle w:val="TableParagraph"/>
              <w:spacing w:before="8" w:line="197" w:lineRule="exact"/>
              <w:ind w:left="110"/>
              <w:rPr>
                <w:b/>
                <w:sz w:val="18"/>
              </w:rPr>
            </w:pPr>
            <w:r>
              <w:rPr>
                <w:b/>
                <w:sz w:val="18"/>
              </w:rPr>
              <w:t>Contact</w:t>
            </w:r>
            <w:r>
              <w:rPr>
                <w:b/>
                <w:spacing w:val="-8"/>
                <w:sz w:val="18"/>
              </w:rPr>
              <w:t xml:space="preserve"> </w:t>
            </w:r>
            <w:r>
              <w:rPr>
                <w:b/>
                <w:spacing w:val="-2"/>
                <w:sz w:val="18"/>
              </w:rPr>
              <w:t>Officer</w:t>
            </w:r>
          </w:p>
        </w:tc>
        <w:tc>
          <w:tcPr>
            <w:tcW w:w="3632" w:type="dxa"/>
          </w:tcPr>
          <w:p w:rsidR="008176E5" w:rsidRDefault="009B067F">
            <w:pPr>
              <w:pStyle w:val="TableParagraph"/>
              <w:spacing w:before="8" w:line="197" w:lineRule="exact"/>
              <w:ind w:left="109"/>
              <w:rPr>
                <w:sz w:val="18"/>
              </w:rPr>
            </w:pPr>
            <w:r>
              <w:rPr>
                <w:spacing w:val="-4"/>
                <w:sz w:val="18"/>
              </w:rPr>
              <w:t>MICT</w:t>
            </w:r>
          </w:p>
        </w:tc>
        <w:tc>
          <w:tcPr>
            <w:tcW w:w="2129" w:type="dxa"/>
          </w:tcPr>
          <w:p w:rsidR="008176E5" w:rsidRDefault="008176E5">
            <w:pPr>
              <w:pStyle w:val="TableParagraph"/>
              <w:rPr>
                <w:rFonts w:ascii="Times New Roman"/>
                <w:sz w:val="16"/>
              </w:rPr>
            </w:pPr>
          </w:p>
        </w:tc>
        <w:tc>
          <w:tcPr>
            <w:tcW w:w="1099" w:type="dxa"/>
          </w:tcPr>
          <w:p w:rsidR="008176E5" w:rsidRDefault="008176E5">
            <w:pPr>
              <w:pStyle w:val="TableParagraph"/>
              <w:rPr>
                <w:rFonts w:ascii="Times New Roman"/>
                <w:sz w:val="16"/>
              </w:rPr>
            </w:pPr>
          </w:p>
        </w:tc>
      </w:tr>
      <w:tr w:rsidR="008176E5" w:rsidTr="00160908">
        <w:trPr>
          <w:trHeight w:val="227"/>
        </w:trPr>
        <w:tc>
          <w:tcPr>
            <w:tcW w:w="1772" w:type="dxa"/>
          </w:tcPr>
          <w:p w:rsidR="008176E5" w:rsidRDefault="009B067F">
            <w:pPr>
              <w:pStyle w:val="TableParagraph"/>
              <w:spacing w:before="11" w:line="197" w:lineRule="exact"/>
              <w:ind w:left="110"/>
              <w:rPr>
                <w:b/>
                <w:sz w:val="18"/>
              </w:rPr>
            </w:pPr>
            <w:r>
              <w:rPr>
                <w:b/>
                <w:sz w:val="18"/>
              </w:rPr>
              <w:t>Document</w:t>
            </w:r>
            <w:r>
              <w:rPr>
                <w:b/>
                <w:spacing w:val="-12"/>
                <w:sz w:val="18"/>
              </w:rPr>
              <w:t xml:space="preserve"> </w:t>
            </w:r>
            <w:r>
              <w:rPr>
                <w:b/>
                <w:spacing w:val="-5"/>
                <w:sz w:val="18"/>
              </w:rPr>
              <w:t>No.</w:t>
            </w:r>
          </w:p>
        </w:tc>
        <w:tc>
          <w:tcPr>
            <w:tcW w:w="3632" w:type="dxa"/>
          </w:tcPr>
          <w:p w:rsidR="008176E5" w:rsidRDefault="009B067F">
            <w:pPr>
              <w:pStyle w:val="TableParagraph"/>
              <w:spacing w:before="11" w:line="197" w:lineRule="exact"/>
              <w:ind w:left="109"/>
              <w:rPr>
                <w:sz w:val="18"/>
              </w:rPr>
            </w:pPr>
            <w:r>
              <w:rPr>
                <w:spacing w:val="-2"/>
                <w:sz w:val="18"/>
              </w:rPr>
              <w:t>44537/2022</w:t>
            </w:r>
          </w:p>
        </w:tc>
        <w:tc>
          <w:tcPr>
            <w:tcW w:w="2129" w:type="dxa"/>
          </w:tcPr>
          <w:p w:rsidR="008176E5" w:rsidRDefault="008176E5">
            <w:pPr>
              <w:pStyle w:val="TableParagraph"/>
              <w:rPr>
                <w:rFonts w:ascii="Times New Roman"/>
                <w:sz w:val="16"/>
              </w:rPr>
            </w:pPr>
          </w:p>
        </w:tc>
        <w:tc>
          <w:tcPr>
            <w:tcW w:w="1099" w:type="dxa"/>
          </w:tcPr>
          <w:p w:rsidR="008176E5" w:rsidRDefault="008176E5">
            <w:pPr>
              <w:pStyle w:val="TableParagraph"/>
              <w:rPr>
                <w:rFonts w:ascii="Times New Roman"/>
                <w:sz w:val="16"/>
              </w:rPr>
            </w:pPr>
          </w:p>
        </w:tc>
      </w:tr>
      <w:tr w:rsidR="008176E5" w:rsidTr="00160908">
        <w:trPr>
          <w:trHeight w:val="227"/>
        </w:trPr>
        <w:tc>
          <w:tcPr>
            <w:tcW w:w="1772" w:type="dxa"/>
          </w:tcPr>
          <w:p w:rsidR="008176E5" w:rsidRDefault="009B067F">
            <w:pPr>
              <w:pStyle w:val="TableParagraph"/>
              <w:spacing w:before="8" w:line="199" w:lineRule="exact"/>
              <w:ind w:left="110"/>
              <w:rPr>
                <w:b/>
                <w:sz w:val="18"/>
              </w:rPr>
            </w:pPr>
            <w:r>
              <w:rPr>
                <w:b/>
                <w:sz w:val="18"/>
              </w:rPr>
              <w:t>First</w:t>
            </w:r>
            <w:r>
              <w:rPr>
                <w:b/>
                <w:spacing w:val="-2"/>
                <w:sz w:val="18"/>
              </w:rPr>
              <w:t xml:space="preserve"> Adopted</w:t>
            </w:r>
          </w:p>
        </w:tc>
        <w:tc>
          <w:tcPr>
            <w:tcW w:w="3632" w:type="dxa"/>
          </w:tcPr>
          <w:p w:rsidR="008176E5" w:rsidRDefault="009B067F">
            <w:pPr>
              <w:pStyle w:val="TableParagraph"/>
              <w:spacing w:before="8" w:line="199" w:lineRule="exact"/>
              <w:ind w:left="109"/>
              <w:rPr>
                <w:sz w:val="18"/>
              </w:rPr>
            </w:pPr>
            <w:r>
              <w:rPr>
                <w:sz w:val="18"/>
              </w:rPr>
              <w:t>15</w:t>
            </w:r>
            <w:r>
              <w:rPr>
                <w:spacing w:val="-4"/>
                <w:sz w:val="18"/>
              </w:rPr>
              <w:t xml:space="preserve"> </w:t>
            </w:r>
            <w:r>
              <w:rPr>
                <w:sz w:val="18"/>
              </w:rPr>
              <w:t>Sep</w:t>
            </w:r>
            <w:r>
              <w:rPr>
                <w:spacing w:val="-3"/>
                <w:sz w:val="18"/>
              </w:rPr>
              <w:t xml:space="preserve"> </w:t>
            </w:r>
            <w:r>
              <w:rPr>
                <w:spacing w:val="-4"/>
                <w:sz w:val="18"/>
              </w:rPr>
              <w:t>2022</w:t>
            </w:r>
          </w:p>
        </w:tc>
        <w:tc>
          <w:tcPr>
            <w:tcW w:w="2129" w:type="dxa"/>
          </w:tcPr>
          <w:p w:rsidR="008176E5" w:rsidRDefault="008176E5">
            <w:pPr>
              <w:pStyle w:val="TableParagraph"/>
              <w:rPr>
                <w:rFonts w:ascii="Times New Roman"/>
                <w:sz w:val="16"/>
              </w:rPr>
            </w:pPr>
          </w:p>
        </w:tc>
        <w:tc>
          <w:tcPr>
            <w:tcW w:w="1099" w:type="dxa"/>
          </w:tcPr>
          <w:p w:rsidR="008176E5" w:rsidRDefault="008176E5">
            <w:pPr>
              <w:pStyle w:val="TableParagraph"/>
              <w:rPr>
                <w:rFonts w:ascii="Times New Roman"/>
                <w:sz w:val="16"/>
              </w:rPr>
            </w:pPr>
          </w:p>
        </w:tc>
      </w:tr>
      <w:tr w:rsidR="008176E5" w:rsidTr="00160908">
        <w:trPr>
          <w:trHeight w:val="227"/>
        </w:trPr>
        <w:tc>
          <w:tcPr>
            <w:tcW w:w="1772" w:type="dxa"/>
          </w:tcPr>
          <w:p w:rsidR="008176E5" w:rsidRDefault="009B067F">
            <w:pPr>
              <w:pStyle w:val="TableParagraph"/>
              <w:spacing w:before="8" w:line="199" w:lineRule="exact"/>
              <w:ind w:left="110"/>
              <w:rPr>
                <w:b/>
                <w:sz w:val="18"/>
              </w:rPr>
            </w:pPr>
            <w:r>
              <w:rPr>
                <w:b/>
                <w:spacing w:val="-2"/>
                <w:sz w:val="18"/>
              </w:rPr>
              <w:t>Resolution</w:t>
            </w:r>
            <w:r>
              <w:rPr>
                <w:b/>
                <w:spacing w:val="6"/>
                <w:sz w:val="18"/>
              </w:rPr>
              <w:t xml:space="preserve"> </w:t>
            </w:r>
            <w:r>
              <w:rPr>
                <w:b/>
                <w:spacing w:val="-5"/>
                <w:sz w:val="18"/>
              </w:rPr>
              <w:t>No:</w:t>
            </w:r>
          </w:p>
        </w:tc>
        <w:tc>
          <w:tcPr>
            <w:tcW w:w="3632" w:type="dxa"/>
          </w:tcPr>
          <w:p w:rsidR="008176E5" w:rsidRDefault="009B067F">
            <w:pPr>
              <w:pStyle w:val="TableParagraph"/>
              <w:spacing w:before="8" w:line="199" w:lineRule="exact"/>
              <w:ind w:left="109"/>
              <w:rPr>
                <w:sz w:val="18"/>
              </w:rPr>
            </w:pPr>
            <w:r>
              <w:rPr>
                <w:spacing w:val="-2"/>
                <w:sz w:val="18"/>
              </w:rPr>
              <w:t>411/22</w:t>
            </w:r>
          </w:p>
        </w:tc>
        <w:tc>
          <w:tcPr>
            <w:tcW w:w="2129" w:type="dxa"/>
          </w:tcPr>
          <w:p w:rsidR="008176E5" w:rsidRDefault="008176E5">
            <w:pPr>
              <w:pStyle w:val="TableParagraph"/>
              <w:rPr>
                <w:rFonts w:ascii="Times New Roman"/>
                <w:sz w:val="16"/>
              </w:rPr>
            </w:pPr>
          </w:p>
        </w:tc>
        <w:tc>
          <w:tcPr>
            <w:tcW w:w="1099" w:type="dxa"/>
          </w:tcPr>
          <w:p w:rsidR="008176E5" w:rsidRDefault="008176E5">
            <w:pPr>
              <w:pStyle w:val="TableParagraph"/>
              <w:rPr>
                <w:rFonts w:ascii="Times New Roman"/>
                <w:sz w:val="16"/>
              </w:rPr>
            </w:pPr>
          </w:p>
        </w:tc>
      </w:tr>
      <w:tr w:rsidR="008176E5" w:rsidTr="00160908">
        <w:trPr>
          <w:trHeight w:val="227"/>
        </w:trPr>
        <w:tc>
          <w:tcPr>
            <w:tcW w:w="1772" w:type="dxa"/>
          </w:tcPr>
          <w:p w:rsidR="008176E5" w:rsidRDefault="009B067F">
            <w:pPr>
              <w:pStyle w:val="TableParagraph"/>
              <w:spacing w:before="8" w:line="199" w:lineRule="exact"/>
              <w:ind w:left="110"/>
              <w:rPr>
                <w:b/>
                <w:sz w:val="18"/>
              </w:rPr>
            </w:pPr>
            <w:r>
              <w:rPr>
                <w:b/>
                <w:sz w:val="18"/>
              </w:rPr>
              <w:t>Review</w:t>
            </w:r>
            <w:r>
              <w:rPr>
                <w:b/>
                <w:spacing w:val="-11"/>
                <w:sz w:val="18"/>
              </w:rPr>
              <w:t xml:space="preserve"> </w:t>
            </w:r>
            <w:r>
              <w:rPr>
                <w:b/>
                <w:spacing w:val="-2"/>
                <w:sz w:val="18"/>
              </w:rPr>
              <w:t>Date:</w:t>
            </w:r>
          </w:p>
        </w:tc>
        <w:tc>
          <w:tcPr>
            <w:tcW w:w="3632" w:type="dxa"/>
          </w:tcPr>
          <w:p w:rsidR="008176E5" w:rsidRDefault="009B067F">
            <w:pPr>
              <w:pStyle w:val="TableParagraph"/>
              <w:spacing w:before="8" w:line="199" w:lineRule="exact"/>
              <w:ind w:left="109"/>
              <w:rPr>
                <w:sz w:val="18"/>
              </w:rPr>
            </w:pPr>
            <w:r w:rsidRPr="00175012">
              <w:rPr>
                <w:sz w:val="18"/>
              </w:rPr>
              <w:t>Every</w:t>
            </w:r>
            <w:r w:rsidRPr="00175012">
              <w:rPr>
                <w:spacing w:val="-5"/>
                <w:sz w:val="18"/>
              </w:rPr>
              <w:t xml:space="preserve"> </w:t>
            </w:r>
            <w:r w:rsidRPr="00175012">
              <w:rPr>
                <w:sz w:val="18"/>
              </w:rPr>
              <w:t xml:space="preserve">2 </w:t>
            </w:r>
            <w:r w:rsidRPr="00175012">
              <w:rPr>
                <w:spacing w:val="-2"/>
                <w:sz w:val="18"/>
              </w:rPr>
              <w:t>years</w:t>
            </w:r>
            <w:r w:rsidR="00722700" w:rsidRPr="00175012">
              <w:rPr>
                <w:spacing w:val="-2"/>
                <w:sz w:val="18"/>
              </w:rPr>
              <w:t xml:space="preserve"> –</w:t>
            </w:r>
            <w:r w:rsidR="00175012">
              <w:rPr>
                <w:spacing w:val="-2"/>
                <w:sz w:val="18"/>
              </w:rPr>
              <w:t xml:space="preserve"> </w:t>
            </w:r>
            <w:r w:rsidR="003778A4" w:rsidRPr="00175012">
              <w:rPr>
                <w:spacing w:val="-2"/>
                <w:sz w:val="18"/>
              </w:rPr>
              <w:t xml:space="preserve">March </w:t>
            </w:r>
            <w:r w:rsidR="00722700" w:rsidRPr="00175012">
              <w:rPr>
                <w:spacing w:val="-2"/>
                <w:sz w:val="18"/>
              </w:rPr>
              <w:t>202</w:t>
            </w:r>
            <w:r w:rsidR="00F7674D" w:rsidRPr="00175012">
              <w:rPr>
                <w:spacing w:val="-2"/>
                <w:sz w:val="18"/>
              </w:rPr>
              <w:t>7</w:t>
            </w:r>
          </w:p>
        </w:tc>
        <w:tc>
          <w:tcPr>
            <w:tcW w:w="2129" w:type="dxa"/>
          </w:tcPr>
          <w:p w:rsidR="008176E5" w:rsidRDefault="008176E5">
            <w:pPr>
              <w:pStyle w:val="TableParagraph"/>
              <w:rPr>
                <w:rFonts w:ascii="Times New Roman"/>
                <w:sz w:val="16"/>
              </w:rPr>
            </w:pPr>
          </w:p>
        </w:tc>
        <w:tc>
          <w:tcPr>
            <w:tcW w:w="1099" w:type="dxa"/>
          </w:tcPr>
          <w:p w:rsidR="008176E5" w:rsidRDefault="008176E5">
            <w:pPr>
              <w:pStyle w:val="TableParagraph"/>
              <w:rPr>
                <w:rFonts w:ascii="Times New Roman"/>
                <w:sz w:val="16"/>
              </w:rPr>
            </w:pPr>
          </w:p>
        </w:tc>
      </w:tr>
    </w:tbl>
    <w:p w:rsidR="00DB011E" w:rsidRDefault="00DB011E" w:rsidP="003778A4"/>
    <w:sectPr w:rsidR="00DB011E" w:rsidSect="009B067F">
      <w:headerReference w:type="even" r:id="rId8"/>
      <w:headerReference w:type="default" r:id="rId9"/>
      <w:footerReference w:type="even" r:id="rId10"/>
      <w:footerReference w:type="default" r:id="rId11"/>
      <w:headerReference w:type="first" r:id="rId12"/>
      <w:footerReference w:type="first" r:id="rId13"/>
      <w:pgSz w:w="11910" w:h="16840"/>
      <w:pgMar w:top="1000" w:right="860" w:bottom="1135" w:left="980"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1E" w:rsidRDefault="009B067F">
      <w:r>
        <w:separator/>
      </w:r>
    </w:p>
  </w:endnote>
  <w:endnote w:type="continuationSeparator" w:id="0">
    <w:p w:rsidR="00DB011E" w:rsidRDefault="009B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4D" w:rsidRDefault="00F76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6E5" w:rsidRDefault="009B067F">
    <w:pPr>
      <w:pStyle w:val="BodyText"/>
      <w:spacing w:line="14" w:lineRule="auto"/>
      <w:rPr>
        <w:sz w:val="20"/>
      </w:rPr>
    </w:pPr>
    <w:r>
      <w:rPr>
        <w:noProof/>
      </w:rPr>
      <mc:AlternateContent>
        <mc:Choice Requires="wps">
          <w:drawing>
            <wp:anchor distT="0" distB="0" distL="0" distR="0" simplePos="0" relativeHeight="251656704" behindDoc="1" locked="0" layoutInCell="1" allowOverlap="1">
              <wp:simplePos x="0" y="0"/>
              <wp:positionH relativeFrom="page">
                <wp:posOffset>701040</wp:posOffset>
              </wp:positionH>
              <wp:positionV relativeFrom="page">
                <wp:posOffset>9966655</wp:posOffset>
              </wp:positionV>
              <wp:extent cx="622998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985" cy="6350"/>
                      </a:xfrm>
                      <a:custGeom>
                        <a:avLst/>
                        <a:gdLst/>
                        <a:ahLst/>
                        <a:cxnLst/>
                        <a:rect l="l" t="t" r="r" b="b"/>
                        <a:pathLst>
                          <a:path w="6229985" h="6350">
                            <a:moveTo>
                              <a:pt x="6229858" y="0"/>
                            </a:moveTo>
                            <a:lnTo>
                              <a:pt x="0" y="0"/>
                            </a:lnTo>
                            <a:lnTo>
                              <a:pt x="0" y="6095"/>
                            </a:lnTo>
                            <a:lnTo>
                              <a:pt x="6229858" y="6095"/>
                            </a:lnTo>
                            <a:lnTo>
                              <a:pt x="62298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1F0A3" id="Graphic 1" o:spid="_x0000_s1026" style="position:absolute;margin-left:55.2pt;margin-top:784.8pt;width:490.55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229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" path="m6229858,l,,,6095r6229858,l6229858,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simplePos x="0" y="0"/>
              <wp:positionH relativeFrom="page">
                <wp:posOffset>2673223</wp:posOffset>
              </wp:positionH>
              <wp:positionV relativeFrom="page">
                <wp:posOffset>10129743</wp:posOffset>
              </wp:positionV>
              <wp:extent cx="2286635" cy="25590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255904"/>
                      </a:xfrm>
                      <a:prstGeom prst="rect">
                        <a:avLst/>
                      </a:prstGeom>
                    </wps:spPr>
                    <wps:txbx>
                      <w:txbxContent>
                        <w:p w:rsidR="008176E5" w:rsidRDefault="009B067F">
                          <w:pPr>
                            <w:spacing w:before="15"/>
                            <w:ind w:left="1546" w:right="18" w:hanging="1527"/>
                            <w:rPr>
                              <w:sz w:val="16"/>
                            </w:rPr>
                          </w:pPr>
                          <w:r>
                            <w:rPr>
                              <w:sz w:val="16"/>
                            </w:rPr>
                            <w:t>Nambucca</w:t>
                          </w:r>
                          <w:r>
                            <w:rPr>
                              <w:spacing w:val="-6"/>
                              <w:sz w:val="16"/>
                            </w:rPr>
                            <w:t xml:space="preserve"> </w:t>
                          </w:r>
                          <w:r>
                            <w:rPr>
                              <w:sz w:val="16"/>
                            </w:rPr>
                            <w:t>Valley</w:t>
                          </w:r>
                          <w:r>
                            <w:rPr>
                              <w:spacing w:val="-5"/>
                              <w:sz w:val="16"/>
                            </w:rPr>
                            <w:t xml:space="preserve"> </w:t>
                          </w:r>
                          <w:r>
                            <w:rPr>
                              <w:sz w:val="16"/>
                            </w:rPr>
                            <w:t>Council</w:t>
                          </w:r>
                          <w:r>
                            <w:rPr>
                              <w:spacing w:val="37"/>
                              <w:sz w:val="16"/>
                            </w:rPr>
                            <w:t xml:space="preserve"> </w:t>
                          </w:r>
                          <w:r>
                            <w:rPr>
                              <w:sz w:val="16"/>
                            </w:rPr>
                            <w:t>CCTV</w:t>
                          </w:r>
                          <w:r>
                            <w:rPr>
                              <w:spacing w:val="-4"/>
                              <w:sz w:val="16"/>
                            </w:rPr>
                            <w:t xml:space="preserve"> </w:t>
                          </w:r>
                          <w:r>
                            <w:rPr>
                              <w:sz w:val="16"/>
                            </w:rPr>
                            <w:t>Policy</w:t>
                          </w:r>
                          <w:r>
                            <w:rPr>
                              <w:spacing w:val="-6"/>
                              <w:sz w:val="16"/>
                            </w:rPr>
                            <w:t xml:space="preserve"> </w:t>
                          </w:r>
                          <w:r>
                            <w:rPr>
                              <w:sz w:val="16"/>
                            </w:rPr>
                            <w:t>No</w:t>
                          </w:r>
                          <w:r>
                            <w:rPr>
                              <w:spacing w:val="-4"/>
                              <w:sz w:val="16"/>
                            </w:rPr>
                            <w:t xml:space="preserve"> </w:t>
                          </w:r>
                          <w:r>
                            <w:rPr>
                              <w:sz w:val="16"/>
                            </w:rPr>
                            <w:t>CS</w:t>
                          </w:r>
                          <w:r>
                            <w:rPr>
                              <w:spacing w:val="-5"/>
                              <w:sz w:val="16"/>
                            </w:rPr>
                            <w:t xml:space="preserve"> </w:t>
                          </w:r>
                          <w:r>
                            <w:rPr>
                              <w:sz w:val="16"/>
                            </w:rPr>
                            <w:t xml:space="preserve">29 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10.5pt;margin-top:797.6pt;width:180.05pt;height:20.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" filled="f" stroked="f">
              <v:textbox inset="0,0,0,0">
                <w:txbxContent>
                  <w:p w:rsidR="008176E5" w:rsidRDefault="009B067F">
                    <w:pPr>
                      <w:spacing w:before="15"/>
                      <w:ind w:left="1546" w:right="18" w:hanging="1527"/>
                      <w:rPr>
                        <w:sz w:val="16"/>
                      </w:rPr>
                    </w:pPr>
                    <w:r>
                      <w:rPr>
                        <w:sz w:val="16"/>
                      </w:rPr>
                      <w:t>Nambucca</w:t>
                    </w:r>
                    <w:r>
                      <w:rPr>
                        <w:spacing w:val="-6"/>
                        <w:sz w:val="16"/>
                      </w:rPr>
                      <w:t xml:space="preserve"> </w:t>
                    </w:r>
                    <w:r>
                      <w:rPr>
                        <w:sz w:val="16"/>
                      </w:rPr>
                      <w:t>Valley</w:t>
                    </w:r>
                    <w:r>
                      <w:rPr>
                        <w:spacing w:val="-5"/>
                        <w:sz w:val="16"/>
                      </w:rPr>
                      <w:t xml:space="preserve"> </w:t>
                    </w:r>
                    <w:r>
                      <w:rPr>
                        <w:sz w:val="16"/>
                      </w:rPr>
                      <w:t>Council</w:t>
                    </w:r>
                    <w:r>
                      <w:rPr>
                        <w:spacing w:val="37"/>
                        <w:sz w:val="16"/>
                      </w:rPr>
                      <w:t xml:space="preserve"> </w:t>
                    </w:r>
                    <w:r>
                      <w:rPr>
                        <w:sz w:val="16"/>
                      </w:rPr>
                      <w:t>CCTV</w:t>
                    </w:r>
                    <w:r>
                      <w:rPr>
                        <w:spacing w:val="-4"/>
                        <w:sz w:val="16"/>
                      </w:rPr>
                      <w:t xml:space="preserve"> </w:t>
                    </w:r>
                    <w:r>
                      <w:rPr>
                        <w:sz w:val="16"/>
                      </w:rPr>
                      <w:t>Policy</w:t>
                    </w:r>
                    <w:r>
                      <w:rPr>
                        <w:spacing w:val="-6"/>
                        <w:sz w:val="16"/>
                      </w:rPr>
                      <w:t xml:space="preserve"> </w:t>
                    </w:r>
                    <w:r>
                      <w:rPr>
                        <w:sz w:val="16"/>
                      </w:rPr>
                      <w:t>No</w:t>
                    </w:r>
                    <w:r>
                      <w:rPr>
                        <w:spacing w:val="-4"/>
                        <w:sz w:val="16"/>
                      </w:rPr>
                      <w:t xml:space="preserve"> </w:t>
                    </w:r>
                    <w:r>
                      <w:rPr>
                        <w:sz w:val="16"/>
                      </w:rPr>
                      <w:t>CS</w:t>
                    </w:r>
                    <w:r>
                      <w:rPr>
                        <w:spacing w:val="-5"/>
                        <w:sz w:val="16"/>
                      </w:rPr>
                      <w:t xml:space="preserve"> </w:t>
                    </w:r>
                    <w:r>
                      <w:rPr>
                        <w:sz w:val="16"/>
                      </w:rPr>
                      <w:t xml:space="preserve">29 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4D" w:rsidRDefault="00F76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1E" w:rsidRDefault="009B067F">
      <w:r>
        <w:separator/>
      </w:r>
    </w:p>
  </w:footnote>
  <w:footnote w:type="continuationSeparator" w:id="0">
    <w:p w:rsidR="00DB011E" w:rsidRDefault="009B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4D" w:rsidRDefault="00F7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4D" w:rsidRDefault="00F7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4D" w:rsidRDefault="00F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27F4"/>
    <w:multiLevelType w:val="hybridMultilevel"/>
    <w:tmpl w:val="C5AE54FA"/>
    <w:lvl w:ilvl="0" w:tplc="87D6A3CA">
      <w:start w:val="1"/>
      <w:numFmt w:val="decimal"/>
      <w:lvlText w:val="%1."/>
      <w:lvlJc w:val="left"/>
      <w:pPr>
        <w:ind w:left="1221" w:hanging="360"/>
      </w:pPr>
      <w:rPr>
        <w:rFonts w:ascii="Arial" w:eastAsia="Arial" w:hAnsi="Arial" w:cs="Arial" w:hint="default"/>
        <w:b/>
        <w:bCs/>
        <w:i w:val="0"/>
        <w:iCs w:val="0"/>
        <w:spacing w:val="-1"/>
        <w:w w:val="100"/>
        <w:sz w:val="22"/>
        <w:szCs w:val="22"/>
        <w:lang w:val="en-US" w:eastAsia="en-US" w:bidi="ar-SA"/>
      </w:rPr>
    </w:lvl>
    <w:lvl w:ilvl="1" w:tplc="FCD07FAC">
      <w:numFmt w:val="bullet"/>
      <w:lvlText w:val="•"/>
      <w:lvlJc w:val="left"/>
      <w:pPr>
        <w:ind w:left="2104" w:hanging="360"/>
      </w:pPr>
      <w:rPr>
        <w:rFonts w:hint="default"/>
        <w:lang w:val="en-US" w:eastAsia="en-US" w:bidi="ar-SA"/>
      </w:rPr>
    </w:lvl>
    <w:lvl w:ilvl="2" w:tplc="5F8E3DE0">
      <w:numFmt w:val="bullet"/>
      <w:lvlText w:val="•"/>
      <w:lvlJc w:val="left"/>
      <w:pPr>
        <w:ind w:left="2989" w:hanging="360"/>
      </w:pPr>
      <w:rPr>
        <w:rFonts w:hint="default"/>
        <w:lang w:val="en-US" w:eastAsia="en-US" w:bidi="ar-SA"/>
      </w:rPr>
    </w:lvl>
    <w:lvl w:ilvl="3" w:tplc="4002F8C8">
      <w:numFmt w:val="bullet"/>
      <w:lvlText w:val="•"/>
      <w:lvlJc w:val="left"/>
      <w:pPr>
        <w:ind w:left="3873" w:hanging="360"/>
      </w:pPr>
      <w:rPr>
        <w:rFonts w:hint="default"/>
        <w:lang w:val="en-US" w:eastAsia="en-US" w:bidi="ar-SA"/>
      </w:rPr>
    </w:lvl>
    <w:lvl w:ilvl="4" w:tplc="CE4A9364">
      <w:numFmt w:val="bullet"/>
      <w:lvlText w:val="•"/>
      <w:lvlJc w:val="left"/>
      <w:pPr>
        <w:ind w:left="4758" w:hanging="360"/>
      </w:pPr>
      <w:rPr>
        <w:rFonts w:hint="default"/>
        <w:lang w:val="en-US" w:eastAsia="en-US" w:bidi="ar-SA"/>
      </w:rPr>
    </w:lvl>
    <w:lvl w:ilvl="5" w:tplc="FAAE6C36">
      <w:numFmt w:val="bullet"/>
      <w:lvlText w:val="•"/>
      <w:lvlJc w:val="left"/>
      <w:pPr>
        <w:ind w:left="5643" w:hanging="360"/>
      </w:pPr>
      <w:rPr>
        <w:rFonts w:hint="default"/>
        <w:lang w:val="en-US" w:eastAsia="en-US" w:bidi="ar-SA"/>
      </w:rPr>
    </w:lvl>
    <w:lvl w:ilvl="6" w:tplc="AE6856C0">
      <w:numFmt w:val="bullet"/>
      <w:lvlText w:val="•"/>
      <w:lvlJc w:val="left"/>
      <w:pPr>
        <w:ind w:left="6527" w:hanging="360"/>
      </w:pPr>
      <w:rPr>
        <w:rFonts w:hint="default"/>
        <w:lang w:val="en-US" w:eastAsia="en-US" w:bidi="ar-SA"/>
      </w:rPr>
    </w:lvl>
    <w:lvl w:ilvl="7" w:tplc="812CDCAA">
      <w:numFmt w:val="bullet"/>
      <w:lvlText w:val="•"/>
      <w:lvlJc w:val="left"/>
      <w:pPr>
        <w:ind w:left="7412" w:hanging="360"/>
      </w:pPr>
      <w:rPr>
        <w:rFonts w:hint="default"/>
        <w:lang w:val="en-US" w:eastAsia="en-US" w:bidi="ar-SA"/>
      </w:rPr>
    </w:lvl>
    <w:lvl w:ilvl="8" w:tplc="F306CBAA">
      <w:numFmt w:val="bullet"/>
      <w:lvlText w:val="•"/>
      <w:lvlJc w:val="left"/>
      <w:pPr>
        <w:ind w:left="8297" w:hanging="360"/>
      </w:pPr>
      <w:rPr>
        <w:rFonts w:hint="default"/>
        <w:lang w:val="en-US" w:eastAsia="en-US" w:bidi="ar-SA"/>
      </w:rPr>
    </w:lvl>
  </w:abstractNum>
  <w:abstractNum w:abstractNumId="1" w15:restartNumberingAfterBreak="0">
    <w:nsid w:val="10A117DC"/>
    <w:multiLevelType w:val="hybridMultilevel"/>
    <w:tmpl w:val="1BF85FC8"/>
    <w:lvl w:ilvl="0" w:tplc="F3FA4CC8">
      <w:numFmt w:val="bullet"/>
      <w:lvlText w:val=""/>
      <w:lvlJc w:val="left"/>
      <w:pPr>
        <w:ind w:left="1221" w:hanging="360"/>
      </w:pPr>
      <w:rPr>
        <w:rFonts w:ascii="Symbol" w:eastAsia="Symbol" w:hAnsi="Symbol" w:cs="Symbol" w:hint="default"/>
        <w:b w:val="0"/>
        <w:bCs w:val="0"/>
        <w:i w:val="0"/>
        <w:iCs w:val="0"/>
        <w:spacing w:val="0"/>
        <w:w w:val="100"/>
        <w:sz w:val="22"/>
        <w:szCs w:val="22"/>
        <w:lang w:val="en-US" w:eastAsia="en-US" w:bidi="ar-SA"/>
      </w:rPr>
    </w:lvl>
    <w:lvl w:ilvl="1" w:tplc="00A8974A">
      <w:numFmt w:val="bullet"/>
      <w:lvlText w:val="•"/>
      <w:lvlJc w:val="left"/>
      <w:pPr>
        <w:ind w:left="2104" w:hanging="360"/>
      </w:pPr>
      <w:rPr>
        <w:rFonts w:hint="default"/>
        <w:lang w:val="en-US" w:eastAsia="en-US" w:bidi="ar-SA"/>
      </w:rPr>
    </w:lvl>
    <w:lvl w:ilvl="2" w:tplc="785E2BF8">
      <w:numFmt w:val="bullet"/>
      <w:lvlText w:val="•"/>
      <w:lvlJc w:val="left"/>
      <w:pPr>
        <w:ind w:left="2989" w:hanging="360"/>
      </w:pPr>
      <w:rPr>
        <w:rFonts w:hint="default"/>
        <w:lang w:val="en-US" w:eastAsia="en-US" w:bidi="ar-SA"/>
      </w:rPr>
    </w:lvl>
    <w:lvl w:ilvl="3" w:tplc="1570A77E">
      <w:numFmt w:val="bullet"/>
      <w:lvlText w:val="•"/>
      <w:lvlJc w:val="left"/>
      <w:pPr>
        <w:ind w:left="3873" w:hanging="360"/>
      </w:pPr>
      <w:rPr>
        <w:rFonts w:hint="default"/>
        <w:lang w:val="en-US" w:eastAsia="en-US" w:bidi="ar-SA"/>
      </w:rPr>
    </w:lvl>
    <w:lvl w:ilvl="4" w:tplc="25220808">
      <w:numFmt w:val="bullet"/>
      <w:lvlText w:val="•"/>
      <w:lvlJc w:val="left"/>
      <w:pPr>
        <w:ind w:left="4758" w:hanging="360"/>
      </w:pPr>
      <w:rPr>
        <w:rFonts w:hint="default"/>
        <w:lang w:val="en-US" w:eastAsia="en-US" w:bidi="ar-SA"/>
      </w:rPr>
    </w:lvl>
    <w:lvl w:ilvl="5" w:tplc="81E0FC14">
      <w:numFmt w:val="bullet"/>
      <w:lvlText w:val="•"/>
      <w:lvlJc w:val="left"/>
      <w:pPr>
        <w:ind w:left="5643" w:hanging="360"/>
      </w:pPr>
      <w:rPr>
        <w:rFonts w:hint="default"/>
        <w:lang w:val="en-US" w:eastAsia="en-US" w:bidi="ar-SA"/>
      </w:rPr>
    </w:lvl>
    <w:lvl w:ilvl="6" w:tplc="4ACCE868">
      <w:numFmt w:val="bullet"/>
      <w:lvlText w:val="•"/>
      <w:lvlJc w:val="left"/>
      <w:pPr>
        <w:ind w:left="6527" w:hanging="360"/>
      </w:pPr>
      <w:rPr>
        <w:rFonts w:hint="default"/>
        <w:lang w:val="en-US" w:eastAsia="en-US" w:bidi="ar-SA"/>
      </w:rPr>
    </w:lvl>
    <w:lvl w:ilvl="7" w:tplc="724437AC">
      <w:numFmt w:val="bullet"/>
      <w:lvlText w:val="•"/>
      <w:lvlJc w:val="left"/>
      <w:pPr>
        <w:ind w:left="7412" w:hanging="360"/>
      </w:pPr>
      <w:rPr>
        <w:rFonts w:hint="default"/>
        <w:lang w:val="en-US" w:eastAsia="en-US" w:bidi="ar-SA"/>
      </w:rPr>
    </w:lvl>
    <w:lvl w:ilvl="8" w:tplc="2B5EFFC6">
      <w:numFmt w:val="bullet"/>
      <w:lvlText w:val="•"/>
      <w:lvlJc w:val="left"/>
      <w:pPr>
        <w:ind w:left="8297" w:hanging="360"/>
      </w:pPr>
      <w:rPr>
        <w:rFonts w:hint="default"/>
        <w:lang w:val="en-US" w:eastAsia="en-US" w:bidi="ar-SA"/>
      </w:rPr>
    </w:lvl>
  </w:abstractNum>
  <w:abstractNum w:abstractNumId="2" w15:restartNumberingAfterBreak="0">
    <w:nsid w:val="2AB0543F"/>
    <w:multiLevelType w:val="hybridMultilevel"/>
    <w:tmpl w:val="2CCC07FC"/>
    <w:lvl w:ilvl="0" w:tplc="A9D264AC">
      <w:numFmt w:val="bullet"/>
      <w:lvlText w:val=""/>
      <w:lvlJc w:val="left"/>
      <w:pPr>
        <w:ind w:left="559" w:hanging="360"/>
      </w:pPr>
      <w:rPr>
        <w:rFonts w:ascii="Symbol" w:eastAsia="Symbol" w:hAnsi="Symbol" w:cs="Symbol" w:hint="default"/>
        <w:b w:val="0"/>
        <w:bCs w:val="0"/>
        <w:i w:val="0"/>
        <w:iCs w:val="0"/>
        <w:spacing w:val="0"/>
        <w:w w:val="100"/>
        <w:sz w:val="22"/>
        <w:szCs w:val="22"/>
        <w:lang w:val="en-US" w:eastAsia="en-US" w:bidi="ar-SA"/>
      </w:rPr>
    </w:lvl>
    <w:lvl w:ilvl="1" w:tplc="822E8DBA">
      <w:numFmt w:val="bullet"/>
      <w:lvlText w:val="•"/>
      <w:lvlJc w:val="left"/>
      <w:pPr>
        <w:ind w:left="1225" w:hanging="360"/>
      </w:pPr>
      <w:rPr>
        <w:rFonts w:hint="default"/>
        <w:lang w:val="en-US" w:eastAsia="en-US" w:bidi="ar-SA"/>
      </w:rPr>
    </w:lvl>
    <w:lvl w:ilvl="2" w:tplc="8F0C6B82">
      <w:numFmt w:val="bullet"/>
      <w:lvlText w:val="•"/>
      <w:lvlJc w:val="left"/>
      <w:pPr>
        <w:ind w:left="1891" w:hanging="360"/>
      </w:pPr>
      <w:rPr>
        <w:rFonts w:hint="default"/>
        <w:lang w:val="en-US" w:eastAsia="en-US" w:bidi="ar-SA"/>
      </w:rPr>
    </w:lvl>
    <w:lvl w:ilvl="3" w:tplc="C0B80E0C">
      <w:numFmt w:val="bullet"/>
      <w:lvlText w:val="•"/>
      <w:lvlJc w:val="left"/>
      <w:pPr>
        <w:ind w:left="2557" w:hanging="360"/>
      </w:pPr>
      <w:rPr>
        <w:rFonts w:hint="default"/>
        <w:lang w:val="en-US" w:eastAsia="en-US" w:bidi="ar-SA"/>
      </w:rPr>
    </w:lvl>
    <w:lvl w:ilvl="4" w:tplc="39585B94">
      <w:numFmt w:val="bullet"/>
      <w:lvlText w:val="•"/>
      <w:lvlJc w:val="left"/>
      <w:pPr>
        <w:ind w:left="3223" w:hanging="360"/>
      </w:pPr>
      <w:rPr>
        <w:rFonts w:hint="default"/>
        <w:lang w:val="en-US" w:eastAsia="en-US" w:bidi="ar-SA"/>
      </w:rPr>
    </w:lvl>
    <w:lvl w:ilvl="5" w:tplc="B1F46BFC">
      <w:numFmt w:val="bullet"/>
      <w:lvlText w:val="•"/>
      <w:lvlJc w:val="left"/>
      <w:pPr>
        <w:ind w:left="3889" w:hanging="360"/>
      </w:pPr>
      <w:rPr>
        <w:rFonts w:hint="default"/>
        <w:lang w:val="en-US" w:eastAsia="en-US" w:bidi="ar-SA"/>
      </w:rPr>
    </w:lvl>
    <w:lvl w:ilvl="6" w:tplc="3F7E1C08">
      <w:numFmt w:val="bullet"/>
      <w:lvlText w:val="•"/>
      <w:lvlJc w:val="left"/>
      <w:pPr>
        <w:ind w:left="4554" w:hanging="360"/>
      </w:pPr>
      <w:rPr>
        <w:rFonts w:hint="default"/>
        <w:lang w:val="en-US" w:eastAsia="en-US" w:bidi="ar-SA"/>
      </w:rPr>
    </w:lvl>
    <w:lvl w:ilvl="7" w:tplc="CDBE8522">
      <w:numFmt w:val="bullet"/>
      <w:lvlText w:val="•"/>
      <w:lvlJc w:val="left"/>
      <w:pPr>
        <w:ind w:left="5220" w:hanging="360"/>
      </w:pPr>
      <w:rPr>
        <w:rFonts w:hint="default"/>
        <w:lang w:val="en-US" w:eastAsia="en-US" w:bidi="ar-SA"/>
      </w:rPr>
    </w:lvl>
    <w:lvl w:ilvl="8" w:tplc="E9AC2574">
      <w:numFmt w:val="bullet"/>
      <w:lvlText w:val="•"/>
      <w:lvlJc w:val="left"/>
      <w:pPr>
        <w:ind w:left="5886" w:hanging="360"/>
      </w:pPr>
      <w:rPr>
        <w:rFonts w:hint="default"/>
        <w:lang w:val="en-US" w:eastAsia="en-US" w:bidi="ar-SA"/>
      </w:rPr>
    </w:lvl>
  </w:abstractNum>
  <w:abstractNum w:abstractNumId="3" w15:restartNumberingAfterBreak="0">
    <w:nsid w:val="43B70A9E"/>
    <w:multiLevelType w:val="hybridMultilevel"/>
    <w:tmpl w:val="DC926DA0"/>
    <w:lvl w:ilvl="0" w:tplc="95A69FC8">
      <w:numFmt w:val="bullet"/>
      <w:lvlText w:val=""/>
      <w:lvlJc w:val="left"/>
      <w:pPr>
        <w:ind w:left="559" w:hanging="360"/>
      </w:pPr>
      <w:rPr>
        <w:rFonts w:ascii="Symbol" w:eastAsia="Symbol" w:hAnsi="Symbol" w:cs="Symbol" w:hint="default"/>
        <w:b w:val="0"/>
        <w:bCs w:val="0"/>
        <w:i w:val="0"/>
        <w:iCs w:val="0"/>
        <w:spacing w:val="0"/>
        <w:w w:val="100"/>
        <w:sz w:val="22"/>
        <w:szCs w:val="22"/>
        <w:lang w:val="en-US" w:eastAsia="en-US" w:bidi="ar-SA"/>
      </w:rPr>
    </w:lvl>
    <w:lvl w:ilvl="1" w:tplc="3B5234BE">
      <w:numFmt w:val="bullet"/>
      <w:lvlText w:val="•"/>
      <w:lvlJc w:val="left"/>
      <w:pPr>
        <w:ind w:left="1225" w:hanging="360"/>
      </w:pPr>
      <w:rPr>
        <w:rFonts w:hint="default"/>
        <w:lang w:val="en-US" w:eastAsia="en-US" w:bidi="ar-SA"/>
      </w:rPr>
    </w:lvl>
    <w:lvl w:ilvl="2" w:tplc="DB968176">
      <w:numFmt w:val="bullet"/>
      <w:lvlText w:val="•"/>
      <w:lvlJc w:val="left"/>
      <w:pPr>
        <w:ind w:left="1891" w:hanging="360"/>
      </w:pPr>
      <w:rPr>
        <w:rFonts w:hint="default"/>
        <w:lang w:val="en-US" w:eastAsia="en-US" w:bidi="ar-SA"/>
      </w:rPr>
    </w:lvl>
    <w:lvl w:ilvl="3" w:tplc="1A28CDF8">
      <w:numFmt w:val="bullet"/>
      <w:lvlText w:val="•"/>
      <w:lvlJc w:val="left"/>
      <w:pPr>
        <w:ind w:left="2557" w:hanging="360"/>
      </w:pPr>
      <w:rPr>
        <w:rFonts w:hint="default"/>
        <w:lang w:val="en-US" w:eastAsia="en-US" w:bidi="ar-SA"/>
      </w:rPr>
    </w:lvl>
    <w:lvl w:ilvl="4" w:tplc="21866C2C">
      <w:numFmt w:val="bullet"/>
      <w:lvlText w:val="•"/>
      <w:lvlJc w:val="left"/>
      <w:pPr>
        <w:ind w:left="3223" w:hanging="360"/>
      </w:pPr>
      <w:rPr>
        <w:rFonts w:hint="default"/>
        <w:lang w:val="en-US" w:eastAsia="en-US" w:bidi="ar-SA"/>
      </w:rPr>
    </w:lvl>
    <w:lvl w:ilvl="5" w:tplc="32B6D724">
      <w:numFmt w:val="bullet"/>
      <w:lvlText w:val="•"/>
      <w:lvlJc w:val="left"/>
      <w:pPr>
        <w:ind w:left="3889" w:hanging="360"/>
      </w:pPr>
      <w:rPr>
        <w:rFonts w:hint="default"/>
        <w:lang w:val="en-US" w:eastAsia="en-US" w:bidi="ar-SA"/>
      </w:rPr>
    </w:lvl>
    <w:lvl w:ilvl="6" w:tplc="098A7092">
      <w:numFmt w:val="bullet"/>
      <w:lvlText w:val="•"/>
      <w:lvlJc w:val="left"/>
      <w:pPr>
        <w:ind w:left="4554" w:hanging="360"/>
      </w:pPr>
      <w:rPr>
        <w:rFonts w:hint="default"/>
        <w:lang w:val="en-US" w:eastAsia="en-US" w:bidi="ar-SA"/>
      </w:rPr>
    </w:lvl>
    <w:lvl w:ilvl="7" w:tplc="1E784494">
      <w:numFmt w:val="bullet"/>
      <w:lvlText w:val="•"/>
      <w:lvlJc w:val="left"/>
      <w:pPr>
        <w:ind w:left="5220" w:hanging="360"/>
      </w:pPr>
      <w:rPr>
        <w:rFonts w:hint="default"/>
        <w:lang w:val="en-US" w:eastAsia="en-US" w:bidi="ar-SA"/>
      </w:rPr>
    </w:lvl>
    <w:lvl w:ilvl="8" w:tplc="689C94BC">
      <w:numFmt w:val="bullet"/>
      <w:lvlText w:val="•"/>
      <w:lvlJc w:val="left"/>
      <w:pPr>
        <w:ind w:left="5886" w:hanging="360"/>
      </w:pPr>
      <w:rPr>
        <w:rFonts w:hint="default"/>
        <w:lang w:val="en-US" w:eastAsia="en-US" w:bidi="ar-SA"/>
      </w:rPr>
    </w:lvl>
  </w:abstractNum>
  <w:abstractNum w:abstractNumId="4" w15:restartNumberingAfterBreak="0">
    <w:nsid w:val="6AA4751E"/>
    <w:multiLevelType w:val="multilevel"/>
    <w:tmpl w:val="358E1464"/>
    <w:lvl w:ilvl="0">
      <w:start w:val="1"/>
      <w:numFmt w:val="decimal"/>
      <w:lvlText w:val="%1.0"/>
      <w:lvlJc w:val="left"/>
      <w:pPr>
        <w:ind w:left="873" w:hanging="72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473" w:hanging="60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1593"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58" w:hanging="360"/>
      </w:pPr>
      <w:rPr>
        <w:rFonts w:hint="default"/>
        <w:lang w:val="en-US" w:eastAsia="en-US" w:bidi="ar-SA"/>
      </w:rPr>
    </w:lvl>
    <w:lvl w:ilvl="4">
      <w:numFmt w:val="bullet"/>
      <w:lvlText w:val="•"/>
      <w:lvlJc w:val="left"/>
      <w:pPr>
        <w:ind w:left="3716" w:hanging="360"/>
      </w:pPr>
      <w:rPr>
        <w:rFonts w:hint="default"/>
        <w:lang w:val="en-US" w:eastAsia="en-US" w:bidi="ar-SA"/>
      </w:rPr>
    </w:lvl>
    <w:lvl w:ilvl="5">
      <w:numFmt w:val="bullet"/>
      <w:lvlText w:val="•"/>
      <w:lvlJc w:val="left"/>
      <w:pPr>
        <w:ind w:left="4774" w:hanging="360"/>
      </w:pPr>
      <w:rPr>
        <w:rFonts w:hint="default"/>
        <w:lang w:val="en-US" w:eastAsia="en-US" w:bidi="ar-SA"/>
      </w:rPr>
    </w:lvl>
    <w:lvl w:ilvl="6">
      <w:numFmt w:val="bullet"/>
      <w:lvlText w:val="•"/>
      <w:lvlJc w:val="left"/>
      <w:pPr>
        <w:ind w:left="5833" w:hanging="360"/>
      </w:pPr>
      <w:rPr>
        <w:rFonts w:hint="default"/>
        <w:lang w:val="en-US" w:eastAsia="en-US" w:bidi="ar-SA"/>
      </w:rPr>
    </w:lvl>
    <w:lvl w:ilvl="7">
      <w:numFmt w:val="bullet"/>
      <w:lvlText w:val="•"/>
      <w:lvlJc w:val="left"/>
      <w:pPr>
        <w:ind w:left="6891" w:hanging="360"/>
      </w:pPr>
      <w:rPr>
        <w:rFonts w:hint="default"/>
        <w:lang w:val="en-US" w:eastAsia="en-US" w:bidi="ar-SA"/>
      </w:rPr>
    </w:lvl>
    <w:lvl w:ilvl="8">
      <w:numFmt w:val="bullet"/>
      <w:lvlText w:val="•"/>
      <w:lvlJc w:val="left"/>
      <w:pPr>
        <w:ind w:left="7949" w:hanging="360"/>
      </w:pPr>
      <w:rPr>
        <w:rFonts w:hint="default"/>
        <w:lang w:val="en-US" w:eastAsia="en-US"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E5"/>
    <w:rsid w:val="00160908"/>
    <w:rsid w:val="00175012"/>
    <w:rsid w:val="00181997"/>
    <w:rsid w:val="00263EE6"/>
    <w:rsid w:val="002A56D9"/>
    <w:rsid w:val="002C234D"/>
    <w:rsid w:val="003454CF"/>
    <w:rsid w:val="003778A4"/>
    <w:rsid w:val="004F0265"/>
    <w:rsid w:val="0068165A"/>
    <w:rsid w:val="006F490E"/>
    <w:rsid w:val="00701C58"/>
    <w:rsid w:val="00722700"/>
    <w:rsid w:val="007551FF"/>
    <w:rsid w:val="008176E5"/>
    <w:rsid w:val="009A24AF"/>
    <w:rsid w:val="009B067F"/>
    <w:rsid w:val="009F468C"/>
    <w:rsid w:val="00B1203F"/>
    <w:rsid w:val="00CA5888"/>
    <w:rsid w:val="00D04400"/>
    <w:rsid w:val="00DB011E"/>
    <w:rsid w:val="00F55791"/>
    <w:rsid w:val="00F7674D"/>
    <w:rsid w:val="00F85A93"/>
    <w:rsid w:val="00FA1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A58E74-70A3-4EE8-A2DC-080320D3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6"/>
      <w:ind w:right="99"/>
      <w:jc w:val="center"/>
      <w:outlineLvl w:val="0"/>
    </w:pPr>
    <w:rPr>
      <w:rFonts w:ascii="Monotype Corsiva" w:eastAsia="Monotype Corsiva" w:hAnsi="Monotype Corsiva" w:cs="Monotype Corsiva"/>
      <w:i/>
      <w:iCs/>
      <w:sz w:val="36"/>
      <w:szCs w:val="36"/>
    </w:rPr>
  </w:style>
  <w:style w:type="paragraph" w:styleId="Heading2">
    <w:name w:val="heading 2"/>
    <w:basedOn w:val="Normal"/>
    <w:uiPriority w:val="9"/>
    <w:unhideWhenUsed/>
    <w:qFormat/>
    <w:pPr>
      <w:spacing w:line="252" w:lineRule="exact"/>
      <w:ind w:left="1219" w:hanging="35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674D"/>
    <w:pPr>
      <w:tabs>
        <w:tab w:val="center" w:pos="4513"/>
        <w:tab w:val="right" w:pos="9026"/>
      </w:tabs>
    </w:pPr>
  </w:style>
  <w:style w:type="character" w:customStyle="1" w:styleId="HeaderChar">
    <w:name w:val="Header Char"/>
    <w:basedOn w:val="DefaultParagraphFont"/>
    <w:link w:val="Header"/>
    <w:uiPriority w:val="99"/>
    <w:rsid w:val="00F7674D"/>
    <w:rPr>
      <w:rFonts w:ascii="Arial" w:eastAsia="Arial" w:hAnsi="Arial" w:cs="Arial"/>
    </w:rPr>
  </w:style>
  <w:style w:type="paragraph" w:styleId="Footer">
    <w:name w:val="footer"/>
    <w:basedOn w:val="Normal"/>
    <w:link w:val="FooterChar"/>
    <w:uiPriority w:val="99"/>
    <w:unhideWhenUsed/>
    <w:rsid w:val="00F7674D"/>
    <w:pPr>
      <w:tabs>
        <w:tab w:val="center" w:pos="4513"/>
        <w:tab w:val="right" w:pos="9026"/>
      </w:tabs>
    </w:pPr>
  </w:style>
  <w:style w:type="character" w:customStyle="1" w:styleId="FooterChar">
    <w:name w:val="Footer Char"/>
    <w:basedOn w:val="DefaultParagraphFont"/>
    <w:link w:val="Footer"/>
    <w:uiPriority w:val="99"/>
    <w:rsid w:val="00F767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5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8691</Characters>
  <Application>Microsoft Office Word</Application>
  <DocSecurity>4</DocSecurity>
  <Lines>234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Leclercq</dc:creator>
  <cp:lastModifiedBy>Mason Jenner</cp:lastModifiedBy>
  <cp:revision>2</cp:revision>
  <dcterms:created xsi:type="dcterms:W3CDTF">2025-05-08T04:51:00Z</dcterms:created>
  <dcterms:modified xsi:type="dcterms:W3CDTF">2025-05-08T04:51:00Z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2019</vt:lpwstr>
  </property>
  <property fmtid="{D5CDD505-2E9C-101B-9397-08002B2CF9AE}" pid="4" name="LastSaved">
    <vt:filetime>2024-11-05T00:00:00Z</vt:filetime>
  </property>
  <property fmtid="{D5CDD505-2E9C-101B-9397-08002B2CF9AE}" pid="5" name="Producer">
    <vt:lpwstr>Microsoft® Word 2019</vt:lpwstr>
  </property>
</Properties>
</file>